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E7A06" w14:textId="77777777" w:rsidR="00F36DA8" w:rsidRDefault="00000000">
      <w:pPr>
        <w:pStyle w:val="FirstParagraph"/>
      </w:pPr>
      <w:r>
        <w:t>Lab3 Symbol Synchronization</w:t>
      </w:r>
    </w:p>
    <w:p w14:paraId="098C22A8" w14:textId="77777777" w:rsidR="00F36DA8" w:rsidRDefault="00000000">
      <w:pPr>
        <w:pStyle w:val="a0"/>
      </w:pPr>
      <w:r>
        <w:t xml:space="preserve">汪海玉 12011331           张旭东 12011923 </w:t>
      </w:r>
    </w:p>
    <w:p w14:paraId="601A3EC7" w14:textId="77777777" w:rsidR="00F36DA8" w:rsidRDefault="00000000">
      <w:pPr>
        <w:pStyle w:val="2"/>
      </w:pPr>
      <w:bookmarkStart w:id="0" w:name="introduction"/>
      <w:r>
        <w:t>Introduction</w:t>
      </w:r>
    </w:p>
    <w:p w14:paraId="69E73786" w14:textId="77777777" w:rsidR="00F36DA8" w:rsidRDefault="00000000">
      <w:pPr>
        <w:pStyle w:val="FirstParagraph"/>
      </w:pPr>
      <w:r>
        <w:t xml:space="preserve"> In lab2, we ignore the propagation delay to do pulse shaping and matched filtering. However, there are propagation delay in the real channel when the signal transmits. So, we will talk about the basic principle of symbol synchronization and two methods of calculating time delay to get the optimal sampling times.</w:t>
      </w:r>
    </w:p>
    <w:p w14:paraId="664A0AB6" w14:textId="77777777" w:rsidR="00F36DA8" w:rsidRDefault="00000000">
      <w:pPr>
        <w:pStyle w:val="3"/>
      </w:pPr>
      <w:bookmarkStart w:id="1" w:name="X6a8c9716589032019dc53ab94a0bb65802e964c"/>
      <w:r>
        <w:t>Basic principle of symbol synchronization</w:t>
      </w:r>
    </w:p>
    <w:p w14:paraId="4189CBB2" w14:textId="77777777" w:rsidR="00F36DA8" w:rsidRDefault="00000000">
      <w:pPr>
        <w:pStyle w:val="CaptionedFigure"/>
      </w:pPr>
      <w:r>
        <w:rPr>
          <w:noProof/>
        </w:rPr>
        <w:drawing>
          <wp:inline distT="0" distB="0" distL="0" distR="0" wp14:anchorId="26855557" wp14:editId="6427A57F">
            <wp:extent cx="5486400" cy="488667"/>
            <wp:effectExtent l="0" t="0" r="0" b="0"/>
            <wp:docPr id="21" name="Picture" descr="image-20221029234139265"/>
            <wp:cNvGraphicFramePr/>
            <a:graphic xmlns:a="http://schemas.openxmlformats.org/drawingml/2006/main">
              <a:graphicData uri="http://schemas.openxmlformats.org/drawingml/2006/picture">
                <pic:pic xmlns:pic="http://schemas.openxmlformats.org/drawingml/2006/picture">
                  <pic:nvPicPr>
                    <pic:cNvPr id="22" name="Picture" descr="C:\Users\%E8%83%A1%E6%99%A8\AppData\Roaming\Typora\typora-user-images\image-20221029234139265.png"/>
                    <pic:cNvPicPr>
                      <a:picLocks noChangeAspect="1" noChangeArrowheads="1"/>
                    </pic:cNvPicPr>
                  </pic:nvPicPr>
                  <pic:blipFill>
                    <a:blip r:embed="rId7"/>
                    <a:stretch>
                      <a:fillRect/>
                    </a:stretch>
                  </pic:blipFill>
                  <pic:spPr bwMode="auto">
                    <a:xfrm>
                      <a:off x="0" y="0"/>
                      <a:ext cx="5486400" cy="488667"/>
                    </a:xfrm>
                    <a:prstGeom prst="rect">
                      <a:avLst/>
                    </a:prstGeom>
                    <a:noFill/>
                    <a:ln w="9525">
                      <a:noFill/>
                      <a:headEnd/>
                      <a:tailEnd/>
                    </a:ln>
                  </pic:spPr>
                </pic:pic>
              </a:graphicData>
            </a:graphic>
          </wp:inline>
        </w:drawing>
      </w:r>
    </w:p>
    <w:p w14:paraId="5E5854DD" w14:textId="77777777" w:rsidR="00F36DA8" w:rsidRDefault="00000000">
      <w:pPr>
        <w:pStyle w:val="ImageCaption"/>
      </w:pPr>
      <w:r>
        <w:t>image-20221029234139265</w:t>
      </w:r>
    </w:p>
    <w:p w14:paraId="7DBC7D05" w14:textId="77777777" w:rsidR="00F36DA8" w:rsidRDefault="00000000">
      <w:pPr>
        <w:pStyle w:val="a0"/>
      </w:pPr>
      <w:r>
        <w:t xml:space="preserve"> In the real channel, there are propagation delay so the expression of the receive signal at the receiver can be expressed as following:</w:t>
      </w:r>
    </w:p>
    <w:p w14:paraId="431527BF" w14:textId="77777777" w:rsidR="00F36DA8" w:rsidRDefault="00000000">
      <w:pPr>
        <w:pStyle w:val="a0"/>
      </w:pPr>
      <m:oMathPara>
        <m:oMathParaPr>
          <m:jc m:val="center"/>
        </m:oMathParaPr>
        <m:oMath>
          <m:r>
            <w:rPr>
              <w:rFonts w:ascii="Cambria Math" w:hAnsi="Cambria Math"/>
            </w:rPr>
            <m:t>z</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e</m:t>
              </m:r>
            </m:e>
            <m:sup>
              <m:r>
                <w:rPr>
                  <w:rFonts w:ascii="Cambria Math" w:hAnsi="Cambria Math"/>
                </w:rPr>
                <m:t>jϕ</m:t>
              </m:r>
            </m:sup>
          </m:sSup>
          <m:r>
            <w:rPr>
              <w:rFonts w:ascii="Cambria Math" w:hAnsi="Cambria Math"/>
            </w:rPr>
            <m:t>x</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d</m:t>
                  </m:r>
                </m:sub>
              </m:sSub>
            </m:e>
          </m:d>
          <m:r>
            <m:rPr>
              <m:sty m:val="p"/>
            </m:rPr>
            <w:rPr>
              <w:rFonts w:ascii="Cambria Math" w:hAnsi="Cambria Math"/>
            </w:rPr>
            <m:t>+</m:t>
          </m:r>
          <m:r>
            <w:rPr>
              <w:rFonts w:ascii="Cambria Math" w:hAnsi="Cambria Math"/>
            </w:rPr>
            <m:t>v</m:t>
          </m:r>
          <m:d>
            <m:dPr>
              <m:ctrlPr>
                <w:rPr>
                  <w:rFonts w:ascii="Cambria Math" w:hAnsi="Cambria Math"/>
                </w:rPr>
              </m:ctrlPr>
            </m:dPr>
            <m:e>
              <m:r>
                <w:rPr>
                  <w:rFonts w:ascii="Cambria Math" w:hAnsi="Cambria Math"/>
                </w:rPr>
                <m:t>t</m:t>
              </m:r>
            </m:e>
          </m:d>
          <m:r>
            <w:rPr>
              <w:rFonts w:ascii="Cambria Math" w:hAnsi="Cambria Math"/>
            </w:rPr>
            <m:t>  </m:t>
          </m:r>
          <m:r>
            <m:rPr>
              <m:nor/>
            </m:rPr>
            <m:t>(1)</m:t>
          </m:r>
        </m:oMath>
      </m:oMathPara>
    </w:p>
    <w:p w14:paraId="1DA298D7" w14:textId="77777777" w:rsidR="00F36DA8" w:rsidRDefault="00000000">
      <w:pPr>
        <w:pStyle w:val="FirstParagraph"/>
      </w:pPr>
      <w:r>
        <w:t xml:space="preserve"> The diagram of symbol synchronization is shown below:</w:t>
      </w:r>
    </w:p>
    <w:p w14:paraId="01CE2A67" w14:textId="77777777" w:rsidR="00F36DA8" w:rsidRDefault="00000000">
      <w:pPr>
        <w:pStyle w:val="CaptionedFigure"/>
      </w:pPr>
      <w:r>
        <w:rPr>
          <w:noProof/>
        </w:rPr>
        <w:drawing>
          <wp:inline distT="0" distB="0" distL="0" distR="0" wp14:anchorId="6004F07F" wp14:editId="388B1F8A">
            <wp:extent cx="5486400" cy="2583675"/>
            <wp:effectExtent l="0" t="0" r="0" b="0"/>
            <wp:docPr id="24" name="Picture" descr="image-20221029235719186"/>
            <wp:cNvGraphicFramePr/>
            <a:graphic xmlns:a="http://schemas.openxmlformats.org/drawingml/2006/main">
              <a:graphicData uri="http://schemas.openxmlformats.org/drawingml/2006/picture">
                <pic:pic xmlns:pic="http://schemas.openxmlformats.org/drawingml/2006/picture">
                  <pic:nvPicPr>
                    <pic:cNvPr id="25" name="Picture" descr="C:\Users\%E8%83%A1%E6%99%A8\AppData\Roaming\Typora\typora-user-images\image-20221029235719186.png"/>
                    <pic:cNvPicPr>
                      <a:picLocks noChangeAspect="1" noChangeArrowheads="1"/>
                    </pic:cNvPicPr>
                  </pic:nvPicPr>
                  <pic:blipFill>
                    <a:blip r:embed="rId8"/>
                    <a:stretch>
                      <a:fillRect/>
                    </a:stretch>
                  </pic:blipFill>
                  <pic:spPr bwMode="auto">
                    <a:xfrm>
                      <a:off x="0" y="0"/>
                      <a:ext cx="5486400" cy="2583675"/>
                    </a:xfrm>
                    <a:prstGeom prst="rect">
                      <a:avLst/>
                    </a:prstGeom>
                    <a:noFill/>
                    <a:ln w="9525">
                      <a:noFill/>
                      <a:headEnd/>
                      <a:tailEnd/>
                    </a:ln>
                  </pic:spPr>
                </pic:pic>
              </a:graphicData>
            </a:graphic>
          </wp:inline>
        </w:drawing>
      </w:r>
    </w:p>
    <w:p w14:paraId="5D3D7108" w14:textId="77777777" w:rsidR="00F36DA8" w:rsidRDefault="00000000">
      <w:pPr>
        <w:pStyle w:val="ImageCaption"/>
      </w:pPr>
      <w:r>
        <w:t>image-20221029235719186</w:t>
      </w:r>
    </w:p>
    <w:p w14:paraId="192621EB" w14:textId="77777777" w:rsidR="00F36DA8" w:rsidRDefault="00000000">
      <w:pPr>
        <w:pStyle w:val="a0"/>
      </w:pPr>
      <w:r>
        <w:t xml:space="preserve"> In the previous experience, we use square-root raised cosine function as the pulse function and matched filtering function, which makes the effect of inter symbol interference to reduce to the lowest level. And we do sampling at the maximum point. However, due to the time delay in communication system, the maximum point is shifted. For this, what is needed to do is symbol synchronization. In the next , two methods of symbol synchronization will be introduced, which are </w:t>
      </w:r>
      <m:oMath>
        <m:r>
          <w:rPr>
            <w:rFonts w:ascii="Cambria Math" w:hAnsi="Cambria Math"/>
          </w:rPr>
          <m:t>Maximum</m:t>
        </m:r>
      </m:oMath>
      <w:r>
        <w:t xml:space="preserve"> </w:t>
      </w:r>
      <m:oMath>
        <m:r>
          <w:rPr>
            <w:rFonts w:ascii="Cambria Math" w:hAnsi="Cambria Math"/>
          </w:rPr>
          <m:t>Energy</m:t>
        </m:r>
      </m:oMath>
      <w:r>
        <w:t xml:space="preserve"> </w:t>
      </w:r>
      <m:oMath>
        <m:r>
          <w:rPr>
            <w:rFonts w:ascii="Cambria Math" w:hAnsi="Cambria Math"/>
          </w:rPr>
          <m:t>Algorithm</m:t>
        </m:r>
      </m:oMath>
      <w:r>
        <w:t xml:space="preserve"> and </w:t>
      </w:r>
      <m:oMath>
        <m:r>
          <w:rPr>
            <w:rFonts w:ascii="Cambria Math" w:hAnsi="Cambria Math"/>
          </w:rPr>
          <m:t>Early</m:t>
        </m:r>
        <m:r>
          <m:rPr>
            <m:sty m:val="p"/>
          </m:rPr>
          <w:rPr>
            <w:rFonts w:ascii="Cambria Math" w:hAnsi="Cambria Math"/>
          </w:rPr>
          <m:t>-</m:t>
        </m:r>
        <m:r>
          <w:rPr>
            <w:rFonts w:ascii="Cambria Math" w:hAnsi="Cambria Math"/>
          </w:rPr>
          <m:t>Late</m:t>
        </m:r>
      </m:oMath>
      <w:r>
        <w:t xml:space="preserve"> </w:t>
      </w:r>
      <m:oMath>
        <m:r>
          <w:rPr>
            <w:rFonts w:ascii="Cambria Math" w:hAnsi="Cambria Math"/>
          </w:rPr>
          <m:t>Gate</m:t>
        </m:r>
      </m:oMath>
      <w:r>
        <w:t xml:space="preserve"> </w:t>
      </w:r>
      <m:oMath>
        <m:r>
          <w:rPr>
            <w:rFonts w:ascii="Cambria Math" w:hAnsi="Cambria Math"/>
          </w:rPr>
          <m:t>Algorithm</m:t>
        </m:r>
      </m:oMath>
    </w:p>
    <w:p w14:paraId="66EFEEF7" w14:textId="77777777" w:rsidR="00F36DA8" w:rsidRDefault="00000000">
      <w:pPr>
        <w:pStyle w:val="3"/>
      </w:pPr>
      <w:bookmarkStart w:id="2" w:name="maximum-energy-algorithm"/>
      <w:bookmarkEnd w:id="1"/>
      <w:r>
        <w:lastRenderedPageBreak/>
        <w:t>Maximum Energy Algorithm</w:t>
      </w:r>
    </w:p>
    <w:p w14:paraId="1DAF5538" w14:textId="77777777" w:rsidR="00F36DA8" w:rsidRDefault="00000000">
      <w:pPr>
        <w:pStyle w:val="FirstParagraph"/>
      </w:pPr>
      <w:r>
        <w:t xml:space="preserve"> The nature of </w:t>
      </w:r>
      <m:oMath>
        <m:r>
          <w:rPr>
            <w:rFonts w:ascii="Cambria Math" w:hAnsi="Cambria Math"/>
          </w:rPr>
          <m:t>Maximum</m:t>
        </m:r>
      </m:oMath>
      <w:r>
        <w:t xml:space="preserve"> </w:t>
      </w:r>
      <m:oMath>
        <m:r>
          <w:rPr>
            <w:rFonts w:ascii="Cambria Math" w:hAnsi="Cambria Math"/>
          </w:rPr>
          <m:t>Energy</m:t>
        </m:r>
      </m:oMath>
      <w:r>
        <w:t xml:space="preserve"> </w:t>
      </w:r>
      <m:oMath>
        <m:r>
          <w:rPr>
            <w:rFonts w:ascii="Cambria Math" w:hAnsi="Cambria Math"/>
          </w:rPr>
          <m:t>Algorithm</m:t>
        </m:r>
      </m:oMath>
      <w:r>
        <w:t xml:space="preserve"> is to find the most appropriate </w:t>
      </w:r>
      <m:oMath>
        <m:sSub>
          <m:sSubPr>
            <m:ctrlPr>
              <w:rPr>
                <w:rFonts w:ascii="Cambria Math" w:hAnsi="Cambria Math"/>
              </w:rPr>
            </m:ctrlPr>
          </m:sSubPr>
          <m:e>
            <m:r>
              <w:rPr>
                <w:rFonts w:ascii="Cambria Math" w:hAnsi="Cambria Math"/>
              </w:rPr>
              <m:t>τ</m:t>
            </m:r>
          </m:e>
          <m:sub>
            <m:r>
              <w:rPr>
                <w:rFonts w:ascii="Cambria Math" w:hAnsi="Cambria Math"/>
              </w:rPr>
              <m:t>d</m:t>
            </m:r>
          </m:sub>
        </m:sSub>
      </m:oMath>
      <w:r>
        <w:t xml:space="preserve"> to make the energy of received signal maximum. The received signal can be expressed as follow: </w:t>
      </w:r>
    </w:p>
    <w:p w14:paraId="6A6516DD" w14:textId="77777777" w:rsidR="00F36DA8" w:rsidRDefault="00000000">
      <w:pPr>
        <w:pStyle w:val="a0"/>
      </w:pPr>
      <m:oMathPara>
        <m:oMathParaPr>
          <m:jc m:val="center"/>
        </m:oMathParaPr>
        <m:oMath>
          <m:r>
            <w:rPr>
              <w:rFonts w:ascii="Cambria Math" w:hAnsi="Cambria Math"/>
            </w:rPr>
            <m:t>z</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e</m:t>
              </m:r>
            </m:e>
            <m:sup>
              <m:r>
                <w:rPr>
                  <w:rFonts w:ascii="Cambria Math" w:hAnsi="Cambria Math"/>
                </w:rPr>
                <m:t>jϕ</m:t>
              </m:r>
            </m:sup>
          </m:sSup>
          <m:rad>
            <m:radPr>
              <m:degHide m:val="1"/>
              <m:ctrlPr>
                <w:rPr>
                  <w:rFonts w:ascii="Cambria Math" w:hAnsi="Cambria Math"/>
                </w:rPr>
              </m:ctrlPr>
            </m:radPr>
            <m:deg/>
            <m:e>
              <m:sSub>
                <m:sSubPr>
                  <m:ctrlPr>
                    <w:rPr>
                      <w:rFonts w:ascii="Cambria Math" w:hAnsi="Cambria Math"/>
                    </w:rPr>
                  </m:ctrlPr>
                </m:sSubPr>
                <m:e>
                  <m:r>
                    <w:rPr>
                      <w:rFonts w:ascii="Cambria Math" w:hAnsi="Cambria Math"/>
                    </w:rPr>
                    <m:t>E</m:t>
                  </m:r>
                </m:e>
                <m:sub>
                  <m:r>
                    <w:rPr>
                      <w:rFonts w:ascii="Cambria Math" w:hAnsi="Cambria Math"/>
                    </w:rPr>
                    <m:t>x</m:t>
                  </m:r>
                </m:sub>
              </m:sSub>
            </m:e>
          </m:rad>
          <m:nary>
            <m:naryPr>
              <m:chr m:val="∑"/>
              <m:limLoc m:val="undOvr"/>
              <m:supHide m:val="1"/>
              <m:ctrlPr>
                <w:rPr>
                  <w:rFonts w:ascii="Cambria Math" w:hAnsi="Cambria Math"/>
                </w:rPr>
              </m:ctrlPr>
            </m:naryPr>
            <m:sub>
              <m:r>
                <w:rPr>
                  <w:rFonts w:ascii="Cambria Math" w:hAnsi="Cambria Math"/>
                </w:rPr>
                <m:t>m</m:t>
              </m:r>
            </m:sub>
            <m:sup>
              <m:r>
                <w:rPr>
                  <w:rFonts w:ascii="Cambria Math" w:hAnsi="Cambria Math"/>
                </w:rPr>
                <m:t>​</m:t>
              </m:r>
            </m:sup>
            <m:e>
              <m:r>
                <w:rPr>
                  <w:rFonts w:ascii="Cambria Math" w:hAnsi="Cambria Math"/>
                </w:rPr>
                <m:t>s</m:t>
              </m:r>
            </m:e>
          </m:nary>
          <m:d>
            <m:dPr>
              <m:begChr m:val="["/>
              <m:endChr m:val="]"/>
              <m:ctrlPr>
                <w:rPr>
                  <w:rFonts w:ascii="Cambria Math" w:hAnsi="Cambria Math"/>
                </w:rPr>
              </m:ctrlPr>
            </m:dPr>
            <m:e>
              <m: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tx</m:t>
              </m:r>
            </m:sub>
          </m:sSub>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mT</m:t>
              </m:r>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d</m:t>
                  </m:r>
                </m:sub>
              </m:sSub>
            </m:e>
          </m:d>
          <m:r>
            <m:rPr>
              <m:sty m:val="p"/>
            </m:rPr>
            <w:rPr>
              <w:rFonts w:ascii="Cambria Math" w:hAnsi="Cambria Math"/>
            </w:rPr>
            <m:t>+</m:t>
          </m:r>
          <m:r>
            <w:rPr>
              <w:rFonts w:ascii="Cambria Math" w:hAnsi="Cambria Math"/>
            </w:rPr>
            <m:t>v</m:t>
          </m:r>
          <m:d>
            <m:dPr>
              <m:ctrlPr>
                <w:rPr>
                  <w:rFonts w:ascii="Cambria Math" w:hAnsi="Cambria Math"/>
                </w:rPr>
              </m:ctrlPr>
            </m:dPr>
            <m:e>
              <m:r>
                <w:rPr>
                  <w:rFonts w:ascii="Cambria Math" w:hAnsi="Cambria Math"/>
                </w:rPr>
                <m:t>t</m:t>
              </m:r>
            </m:e>
          </m:d>
          <m:r>
            <w:rPr>
              <w:rFonts w:ascii="Cambria Math" w:hAnsi="Cambria Math"/>
            </w:rPr>
            <m:t>  </m:t>
          </m:r>
          <m:r>
            <m:rPr>
              <m:nor/>
            </m:rPr>
            <m:t>(2)</m:t>
          </m:r>
        </m:oMath>
      </m:oMathPara>
    </w:p>
    <w:p w14:paraId="432B0E1A" w14:textId="77777777" w:rsidR="00F36DA8" w:rsidRDefault="00000000">
      <w:pPr>
        <w:pStyle w:val="FirstParagraph"/>
      </w:pPr>
      <w:r>
        <w:t xml:space="preserve"> So the detected signal can be expressed as follow:</w:t>
      </w:r>
    </w:p>
    <w:p w14:paraId="65C8D1E9" w14:textId="77777777" w:rsidR="00F36DA8" w:rsidRDefault="00000000">
      <w:pPr>
        <w:pStyle w:val="a0"/>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y</m:t>
                </m:r>
                <m:d>
                  <m:dPr>
                    <m:begChr m:val="["/>
                    <m:endChr m:val="]"/>
                    <m:ctrlPr>
                      <w:rPr>
                        <w:rFonts w:ascii="Cambria Math" w:hAnsi="Cambria Math"/>
                      </w:rPr>
                    </m:ctrlPr>
                  </m:dPr>
                  <m:e>
                    <m:r>
                      <w:rPr>
                        <w:rFonts w:ascii="Cambria Math" w:hAnsi="Cambria Math"/>
                      </w:rPr>
                      <m:t>n</m:t>
                    </m:r>
                  </m:e>
                </m:d>
              </m:e>
              <m:e>
                <m:r>
                  <m:rPr>
                    <m:sty m:val="p"/>
                  </m:rPr>
                  <w:rPr>
                    <w:rFonts w:ascii="Cambria Math" w:hAnsi="Cambria Math"/>
                  </w:rPr>
                  <m:t>=</m:t>
                </m:r>
                <m:r>
                  <w:rPr>
                    <w:rFonts w:ascii="Cambria Math" w:hAnsi="Cambria Math"/>
                  </w:rPr>
                  <m:t>h</m:t>
                </m:r>
                <m:nary>
                  <m:naryPr>
                    <m:chr m:val="∑"/>
                    <m:limLoc m:val="undOvr"/>
                    <m:supHide m:val="1"/>
                    <m:ctrlPr>
                      <w:rPr>
                        <w:rFonts w:ascii="Cambria Math" w:hAnsi="Cambria Math"/>
                      </w:rPr>
                    </m:ctrlPr>
                  </m:naryPr>
                  <m:sub>
                    <m:r>
                      <w:rPr>
                        <w:rFonts w:ascii="Cambria Math" w:hAnsi="Cambria Math"/>
                      </w:rPr>
                      <m:t>m</m:t>
                    </m:r>
                  </m:sub>
                  <m:sup>
                    <m:r>
                      <w:rPr>
                        <w:rFonts w:ascii="Cambria Math" w:hAnsi="Cambria Math"/>
                      </w:rPr>
                      <m:t>​</m:t>
                    </m:r>
                  </m:sup>
                  <m:e>
                    <m:r>
                      <w:rPr>
                        <w:rFonts w:ascii="Cambria Math" w:hAnsi="Cambria Math"/>
                      </w:rPr>
                      <m:t>s</m:t>
                    </m:r>
                  </m:e>
                </m:nary>
                <m:d>
                  <m:dPr>
                    <m:begChr m:val="["/>
                    <m:endChr m:val="]"/>
                    <m:ctrlPr>
                      <w:rPr>
                        <w:rFonts w:ascii="Cambria Math" w:hAnsi="Cambria Math"/>
                      </w:rPr>
                    </m:ctrlPr>
                  </m:dPr>
                  <m:e>
                    <m:r>
                      <w:rPr>
                        <w:rFonts w:ascii="Cambria Math" w:hAnsi="Cambria Math"/>
                      </w:rPr>
                      <m:t>m</m:t>
                    </m:r>
                  </m:e>
                </m:d>
                <m:r>
                  <w:rPr>
                    <w:rFonts w:ascii="Cambria Math" w:hAnsi="Cambria Math"/>
                  </w:rPr>
                  <m:t>g</m:t>
                </m:r>
                <m:d>
                  <m:dPr>
                    <m:ctrlPr>
                      <w:rPr>
                        <w:rFonts w:ascii="Cambria Math" w:hAnsi="Cambria Math"/>
                      </w:rPr>
                    </m:ctrlPr>
                  </m:dPr>
                  <m:e>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d</m:t>
                        </m:r>
                      </m:sub>
                    </m:sSub>
                  </m:e>
                </m:d>
                <m:r>
                  <m:rPr>
                    <m:sty m:val="p"/>
                  </m:rPr>
                  <w:rPr>
                    <w:rFonts w:ascii="Cambria Math" w:hAnsi="Cambria Math"/>
                  </w:rPr>
                  <m:t>+</m:t>
                </m:r>
                <m:r>
                  <w:rPr>
                    <w:rFonts w:ascii="Cambria Math" w:hAnsi="Cambria Math"/>
                  </w:rPr>
                  <m:t>v</m:t>
                </m:r>
                <m:d>
                  <m:dPr>
                    <m:begChr m:val="["/>
                    <m:endChr m:val="]"/>
                    <m:ctrlPr>
                      <w:rPr>
                        <w:rFonts w:ascii="Cambria Math" w:hAnsi="Cambria Math"/>
                      </w:rPr>
                    </m:ctrlPr>
                  </m:dPr>
                  <m:e>
                    <m:r>
                      <w:rPr>
                        <w:rFonts w:ascii="Cambria Math" w:hAnsi="Cambria Math"/>
                      </w:rPr>
                      <m:t>n</m:t>
                    </m:r>
                  </m:e>
                </m:d>
              </m:e>
            </m:mr>
            <m:mr>
              <m:e/>
              <m:e>
                <m:r>
                  <m:rPr>
                    <m:sty m:val="p"/>
                  </m:rPr>
                  <w:rPr>
                    <w:rFonts w:ascii="Cambria Math" w:hAnsi="Cambria Math"/>
                  </w:rPr>
                  <m:t>=</m:t>
                </m:r>
                <m:r>
                  <w:rPr>
                    <w:rFonts w:ascii="Cambria Math" w:hAnsi="Cambria Math"/>
                  </w:rPr>
                  <m:t>hs</m:t>
                </m:r>
                <m:d>
                  <m:dPr>
                    <m:begChr m:val="["/>
                    <m:endChr m:val="]"/>
                    <m:ctrlPr>
                      <w:rPr>
                        <w:rFonts w:ascii="Cambria Math" w:hAnsi="Cambria Math"/>
                      </w:rPr>
                    </m:ctrlPr>
                  </m:dPr>
                  <m:e>
                    <m:r>
                      <w:rPr>
                        <w:rFonts w:ascii="Cambria Math" w:hAnsi="Cambria Math"/>
                      </w:rPr>
                      <m:t>n</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τ</m:t>
                        </m:r>
                      </m:e>
                      <m:sub>
                        <m:r>
                          <w:rPr>
                            <w:rFonts w:ascii="Cambria Math" w:hAnsi="Cambria Math"/>
                          </w:rPr>
                          <m:t>d</m:t>
                        </m:r>
                      </m:sub>
                    </m:sSub>
                  </m:e>
                </m:d>
                <m:r>
                  <m:rPr>
                    <m:sty m:val="p"/>
                  </m:rPr>
                  <w:rPr>
                    <w:rFonts w:ascii="Cambria Math" w:hAnsi="Cambria Math"/>
                  </w:rPr>
                  <m:t>+</m:t>
                </m:r>
                <m:r>
                  <w:rPr>
                    <w:rFonts w:ascii="Cambria Math" w:hAnsi="Cambria Math"/>
                  </w:rPr>
                  <m:t>h</m:t>
                </m:r>
                <m:nary>
                  <m:naryPr>
                    <m:chr m:val="∑"/>
                    <m:limLoc m:val="undOvr"/>
                    <m:supHide m:val="1"/>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n</m:t>
                    </m:r>
                  </m:sub>
                  <m:sup>
                    <m:r>
                      <w:rPr>
                        <w:rFonts w:ascii="Cambria Math" w:hAnsi="Cambria Math"/>
                      </w:rPr>
                      <m:t>​</m:t>
                    </m:r>
                  </m:sup>
                  <m:e>
                    <m:r>
                      <w:rPr>
                        <w:rFonts w:ascii="Cambria Math" w:hAnsi="Cambria Math"/>
                      </w:rPr>
                      <m:t>s</m:t>
                    </m:r>
                  </m:e>
                </m:nary>
                <m:d>
                  <m:dPr>
                    <m:begChr m:val="["/>
                    <m:endChr m:val="]"/>
                    <m:ctrlPr>
                      <w:rPr>
                        <w:rFonts w:ascii="Cambria Math" w:hAnsi="Cambria Math"/>
                      </w:rPr>
                    </m:ctrlPr>
                  </m:dPr>
                  <m:e>
                    <m:r>
                      <w:rPr>
                        <w:rFonts w:ascii="Cambria Math" w:hAnsi="Cambria Math"/>
                      </w:rPr>
                      <m:t>m</m:t>
                    </m:r>
                  </m:e>
                </m:d>
                <m:r>
                  <w:rPr>
                    <w:rFonts w:ascii="Cambria Math" w:hAnsi="Cambria Math"/>
                  </w:rPr>
                  <m:t>g</m:t>
                </m:r>
                <m:d>
                  <m:dPr>
                    <m:ctrlPr>
                      <w:rPr>
                        <w:rFonts w:ascii="Cambria Math" w:hAnsi="Cambria Math"/>
                      </w:rPr>
                    </m:ctrlPr>
                  </m:dPr>
                  <m:e>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d</m:t>
                        </m:r>
                      </m:sub>
                    </m:sSub>
                  </m:e>
                </m:d>
                <m:r>
                  <m:rPr>
                    <m:sty m:val="p"/>
                  </m:rPr>
                  <w:rPr>
                    <w:rFonts w:ascii="Cambria Math" w:hAnsi="Cambria Math"/>
                  </w:rPr>
                  <m:t>+</m:t>
                </m:r>
                <m:r>
                  <w:rPr>
                    <w:rFonts w:ascii="Cambria Math" w:hAnsi="Cambria Math"/>
                  </w:rPr>
                  <m:t>v</m:t>
                </m:r>
                <m:d>
                  <m:dPr>
                    <m:begChr m:val="["/>
                    <m:endChr m:val="]"/>
                    <m:ctrlPr>
                      <w:rPr>
                        <w:rFonts w:ascii="Cambria Math" w:hAnsi="Cambria Math"/>
                      </w:rPr>
                    </m:ctrlPr>
                  </m:dPr>
                  <m:e>
                    <m:r>
                      <w:rPr>
                        <w:rFonts w:ascii="Cambria Math" w:hAnsi="Cambria Math"/>
                      </w:rPr>
                      <m:t>n</m:t>
                    </m:r>
                  </m:e>
                </m:d>
              </m:e>
            </m:mr>
          </m:m>
          <m:r>
            <w:rPr>
              <w:rFonts w:ascii="Cambria Math" w:hAnsi="Cambria Math"/>
            </w:rPr>
            <m:t>  </m:t>
          </m:r>
          <m:r>
            <m:rPr>
              <m:nor/>
            </m:rPr>
            <m:t>(3)</m:t>
          </m:r>
        </m:oMath>
      </m:oMathPara>
    </w:p>
    <w:p w14:paraId="6429C902" w14:textId="77777777" w:rsidR="00F36DA8" w:rsidRDefault="00000000">
      <w:pPr>
        <w:pStyle w:val="FirstParagraph"/>
      </w:pPr>
      <w:r>
        <w:t xml:space="preserve"> The first term denotes the idea value, the second term denotes the effect of inter symbol interference and the third denotes the noise. So the expression of </w:t>
      </w:r>
      <m:oMath>
        <m:r>
          <w:rPr>
            <w:rFonts w:ascii="Cambria Math" w:hAnsi="Cambria Math"/>
          </w:rPr>
          <m:t>y</m:t>
        </m:r>
        <m:d>
          <m:dPr>
            <m:ctrlPr>
              <w:rPr>
                <w:rFonts w:ascii="Cambria Math" w:hAnsi="Cambria Math"/>
              </w:rPr>
            </m:ctrlPr>
          </m:dPr>
          <m:e>
            <m:r>
              <w:rPr>
                <w:rFonts w:ascii="Cambria Math" w:hAnsi="Cambria Math"/>
              </w:rPr>
              <m:t>t</m:t>
            </m:r>
          </m:e>
        </m:d>
      </m:oMath>
      <w:r>
        <w:t xml:space="preserve"> is :</w:t>
      </w:r>
    </w:p>
    <w:p w14:paraId="32114B1D" w14:textId="77777777" w:rsidR="00F36DA8" w:rsidRDefault="00000000">
      <w:pPr>
        <w:pStyle w:val="a0"/>
      </w:pPr>
      <m:oMathPara>
        <m:oMathParaPr>
          <m:jc m:val="center"/>
        </m:oMathParaPr>
        <m:oMath>
          <m:r>
            <w:rPr>
              <w:rFonts w:ascii="Cambria Math" w:hAnsi="Cambria Math"/>
            </w:rPr>
            <m:t>y</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h</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sub>
            <m:sup>
              <m:r>
                <m:rPr>
                  <m:sty m:val="p"/>
                </m:rPr>
                <w:rPr>
                  <w:rFonts w:ascii="Cambria Math" w:hAnsi="Cambria Math"/>
                </w:rPr>
                <m:t>+∞</m:t>
              </m:r>
            </m:sup>
            <m:e>
              <m:r>
                <w:rPr>
                  <w:rFonts w:ascii="Cambria Math" w:hAnsi="Cambria Math"/>
                </w:rPr>
                <m:t>s</m:t>
              </m:r>
            </m:e>
          </m:nary>
          <m:d>
            <m:dPr>
              <m:begChr m:val="["/>
              <m:endChr m:val="]"/>
              <m:ctrlPr>
                <w:rPr>
                  <w:rFonts w:ascii="Cambria Math" w:hAnsi="Cambria Math"/>
                </w:rPr>
              </m:ctrlPr>
            </m:dPr>
            <m:e>
              <m:r>
                <w:rPr>
                  <w:rFonts w:ascii="Cambria Math" w:hAnsi="Cambria Math"/>
                </w:rPr>
                <m:t>m</m:t>
              </m:r>
            </m:e>
          </m:d>
          <m:r>
            <w:rPr>
              <w:rFonts w:ascii="Cambria Math" w:hAnsi="Cambria Math"/>
            </w:rPr>
            <m:t>g</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mT</m:t>
              </m:r>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d</m:t>
                  </m:r>
                </m:sub>
              </m:sSub>
            </m:e>
          </m:d>
          <m:r>
            <m:rPr>
              <m:sty m:val="p"/>
            </m:rPr>
            <w:rPr>
              <w:rFonts w:ascii="Cambria Math" w:hAnsi="Cambria Math"/>
            </w:rPr>
            <m:t>+</m:t>
          </m:r>
          <m:r>
            <w:rPr>
              <w:rFonts w:ascii="Cambria Math" w:hAnsi="Cambria Math"/>
            </w:rPr>
            <m:t>v</m:t>
          </m:r>
          <m:d>
            <m:dPr>
              <m:ctrlPr>
                <w:rPr>
                  <w:rFonts w:ascii="Cambria Math" w:hAnsi="Cambria Math"/>
                </w:rPr>
              </m:ctrlPr>
            </m:dPr>
            <m:e>
              <m:r>
                <w:rPr>
                  <w:rFonts w:ascii="Cambria Math" w:hAnsi="Cambria Math"/>
                </w:rPr>
                <m:t>t</m:t>
              </m:r>
            </m:e>
          </m:d>
          <m:r>
            <w:rPr>
              <w:rFonts w:ascii="Cambria Math" w:hAnsi="Cambria Math"/>
            </w:rPr>
            <m:t>  </m:t>
          </m:r>
          <m:r>
            <m:rPr>
              <m:nor/>
            </m:rPr>
            <m:t>(4)</m:t>
          </m:r>
        </m:oMath>
      </m:oMathPara>
    </w:p>
    <w:p w14:paraId="5C7B54E6" w14:textId="77777777" w:rsidR="00F36DA8" w:rsidRDefault="00000000">
      <w:pPr>
        <w:pStyle w:val="FirstParagraph"/>
      </w:pPr>
      <w:r>
        <w:t xml:space="preserve"> The energy of sampled signal can be expressed as below:</w:t>
      </w:r>
    </w:p>
    <w:p w14:paraId="0274F2B2" w14:textId="77777777" w:rsidR="00F36DA8" w:rsidRDefault="00000000">
      <w:pPr>
        <w:pStyle w:val="a0"/>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J</m:t>
                </m:r>
                <m:d>
                  <m:dPr>
                    <m:ctrlPr>
                      <w:rPr>
                        <w:rFonts w:ascii="Cambria Math" w:hAnsi="Cambria Math"/>
                      </w:rPr>
                    </m:ctrlPr>
                  </m:dPr>
                  <m:e>
                    <m:r>
                      <w:rPr>
                        <w:rFonts w:ascii="Cambria Math" w:hAnsi="Cambria Math"/>
                      </w:rPr>
                      <m:t>τ</m:t>
                    </m:r>
                  </m:e>
                </m:d>
              </m:e>
              <m:e>
                <m:r>
                  <m:rPr>
                    <m:sty m:val="p"/>
                  </m:rPr>
                  <w:rPr>
                    <w:rFonts w:ascii="Cambria Math" w:hAnsi="Cambria Math"/>
                  </w:rPr>
                  <m:t>=</m:t>
                </m:r>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r>
                              <w:rPr>
                                <w:rFonts w:ascii="Cambria Math" w:hAnsi="Cambria Math"/>
                              </w:rPr>
                              <m:t>y</m:t>
                            </m:r>
                            <m:d>
                              <m:dPr>
                                <m:ctrlPr>
                                  <w:rPr>
                                    <w:rFonts w:ascii="Cambria Math" w:hAnsi="Cambria Math"/>
                                  </w:rPr>
                                </m:ctrlPr>
                              </m:dPr>
                              <m:e>
                                <m:r>
                                  <w:rPr>
                                    <w:rFonts w:ascii="Cambria Math" w:hAnsi="Cambria Math"/>
                                  </w:rPr>
                                  <m:t>nT</m:t>
                                </m:r>
                                <m:r>
                                  <m:rPr>
                                    <m:sty m:val="p"/>
                                  </m:rPr>
                                  <w:rPr>
                                    <w:rFonts w:ascii="Cambria Math" w:hAnsi="Cambria Math"/>
                                  </w:rPr>
                                  <m:t>+</m:t>
                                </m:r>
                                <m:r>
                                  <w:rPr>
                                    <w:rFonts w:ascii="Cambria Math" w:hAnsi="Cambria Math"/>
                                  </w:rPr>
                                  <m:t>τ</m:t>
                                </m:r>
                              </m:e>
                            </m:d>
                          </m:e>
                        </m:d>
                      </m:e>
                      <m:sup>
                        <m:r>
                          <w:rPr>
                            <w:rFonts w:ascii="Cambria Math" w:hAnsi="Cambria Math"/>
                          </w:rPr>
                          <m:t>2</m:t>
                        </m:r>
                      </m:sup>
                    </m:sSup>
                  </m:e>
                </m:d>
              </m:e>
            </m:mr>
            <m:mr>
              <m:e/>
              <m: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h</m:t>
                        </m:r>
                      </m:e>
                    </m:d>
                  </m:e>
                  <m:sup>
                    <m:r>
                      <w:rPr>
                        <w:rFonts w:ascii="Cambria Math" w:hAnsi="Cambria Math"/>
                      </w:rPr>
                      <m:t>2</m:t>
                    </m:r>
                  </m:sup>
                </m:sSup>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sub>
                  <m:sup>
                    <m:r>
                      <m:rPr>
                        <m:sty m:val="p"/>
                      </m:rPr>
                      <w:rPr>
                        <w:rFonts w:ascii="Cambria Math" w:hAnsi="Cambria Math"/>
                      </w:rPr>
                      <m:t>+∞</m:t>
                    </m:r>
                  </m:sup>
                  <m:e>
                    <m:sSup>
                      <m:sSupPr>
                        <m:ctrlPr>
                          <w:rPr>
                            <w:rFonts w:ascii="Cambria Math" w:hAnsi="Cambria Math"/>
                          </w:rPr>
                        </m:ctrlPr>
                      </m:sSupPr>
                      <m:e>
                        <m:d>
                          <m:dPr>
                            <m:begChr m:val="|"/>
                            <m:endChr m:val="|"/>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mT</m:t>
                                </m:r>
                                <m:r>
                                  <m:rPr>
                                    <m:sty m:val="p"/>
                                  </m:rPr>
                                  <w:rPr>
                                    <w:rFonts w:ascii="Cambria Math" w:hAnsi="Cambria Math"/>
                                  </w:rPr>
                                  <m:t>+</m:t>
                                </m:r>
                                <m:r>
                                  <w:rPr>
                                    <w:rFonts w:ascii="Cambria Math" w:hAnsi="Cambria Math"/>
                                  </w:rPr>
                                  <m:t>τ</m:t>
                                </m:r>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d</m:t>
                                    </m:r>
                                  </m:sub>
                                </m:sSub>
                              </m:e>
                            </m:d>
                          </m:e>
                        </m:d>
                      </m:e>
                      <m:sup>
                        <m:r>
                          <w:rPr>
                            <w:rFonts w:ascii="Cambria Math" w:hAnsi="Cambria Math"/>
                          </w:rPr>
                          <m:t>2</m:t>
                        </m:r>
                      </m:sup>
                    </m:sSup>
                  </m:e>
                </m:nary>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0</m:t>
                    </m:r>
                  </m:sub>
                </m:sSub>
              </m:e>
            </m:mr>
            <m:mr>
              <m:e/>
              <m: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h</m:t>
                        </m:r>
                      </m:e>
                    </m:d>
                  </m:e>
                  <m:sup>
                    <m:r>
                      <w:rPr>
                        <w:rFonts w:ascii="Cambria Math" w:hAnsi="Cambria Math"/>
                      </w:rPr>
                      <m:t>2</m:t>
                    </m:r>
                  </m:sup>
                </m:sSup>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sub>
                  <m:sup>
                    <m:r>
                      <m:rPr>
                        <m:sty m:val="p"/>
                      </m:rPr>
                      <w:rPr>
                        <w:rFonts w:ascii="Cambria Math" w:hAnsi="Cambria Math"/>
                      </w:rPr>
                      <m:t>+∞</m:t>
                    </m:r>
                  </m:sup>
                  <m:e>
                    <m:sSup>
                      <m:sSupPr>
                        <m:ctrlPr>
                          <w:rPr>
                            <w:rFonts w:ascii="Cambria Math" w:hAnsi="Cambria Math"/>
                          </w:rPr>
                        </m:ctrlPr>
                      </m:sSupPr>
                      <m:e>
                        <m:d>
                          <m:dPr>
                            <m:begChr m:val="|"/>
                            <m:endChr m:val="|"/>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mT</m:t>
                                </m:r>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frac</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τ</m:t>
                                        </m:r>
                                      </m:e>
                                    </m:acc>
                                  </m:e>
                                  <m:sub>
                                    <m:r>
                                      <w:rPr>
                                        <w:rFonts w:ascii="Cambria Math" w:hAnsi="Cambria Math"/>
                                      </w:rPr>
                                      <m:t>frac</m:t>
                                    </m:r>
                                  </m:sub>
                                </m:sSub>
                              </m:e>
                            </m:d>
                          </m:e>
                        </m:d>
                      </m:e>
                      <m:sup>
                        <m:r>
                          <w:rPr>
                            <w:rFonts w:ascii="Cambria Math" w:hAnsi="Cambria Math"/>
                          </w:rPr>
                          <m:t>2</m:t>
                        </m:r>
                      </m:sup>
                    </m:sSup>
                  </m:e>
                </m:nary>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0</m:t>
                    </m:r>
                  </m:sub>
                </m:sSub>
              </m:e>
            </m:mr>
          </m:m>
          <m:r>
            <w:rPr>
              <w:rFonts w:ascii="Cambria Math" w:hAnsi="Cambria Math"/>
            </w:rPr>
            <m:t>  </m:t>
          </m:r>
          <m:r>
            <m:rPr>
              <m:nor/>
            </m:rPr>
            <m:t>(5)</m:t>
          </m:r>
        </m:oMath>
      </m:oMathPara>
    </w:p>
    <w:p w14:paraId="5B8F42CC" w14:textId="77777777" w:rsidR="00F36DA8" w:rsidRDefault="00000000">
      <w:pPr>
        <w:pStyle w:val="FirstParagraph"/>
      </w:pPr>
      <w:r>
        <w:t xml:space="preserve"> Then let its value be maximum to find the most appropriate </w:t>
      </w:r>
      <m:oMath>
        <m:sSub>
          <m:sSubPr>
            <m:ctrlPr>
              <w:rPr>
                <w:rFonts w:ascii="Cambria Math" w:hAnsi="Cambria Math"/>
              </w:rPr>
            </m:ctrlPr>
          </m:sSubPr>
          <m:e>
            <m:r>
              <w:rPr>
                <w:rFonts w:ascii="Cambria Math" w:hAnsi="Cambria Math"/>
              </w:rPr>
              <m:t>τ</m:t>
            </m:r>
          </m:e>
          <m:sub>
            <m:r>
              <w:rPr>
                <w:rFonts w:ascii="Cambria Math" w:hAnsi="Cambria Math"/>
              </w:rPr>
              <m:t>d</m:t>
            </m:r>
          </m:sub>
        </m:sSub>
      </m:oMath>
      <w:r>
        <w:t>, which makes the energy maximum.</w:t>
      </w:r>
    </w:p>
    <w:p w14:paraId="2202656E" w14:textId="77777777" w:rsidR="00F36DA8" w:rsidRDefault="00000000">
      <w:pPr>
        <w:pStyle w:val="a0"/>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acc>
                      <m:accPr>
                        <m:ctrlPr>
                          <w:rPr>
                            <w:rFonts w:ascii="Cambria Math" w:hAnsi="Cambria Math"/>
                          </w:rPr>
                        </m:ctrlPr>
                      </m:accPr>
                      <m:e>
                        <m:r>
                          <w:rPr>
                            <w:rFonts w:ascii="Cambria Math" w:hAnsi="Cambria Math"/>
                          </w:rPr>
                          <m:t>τ</m:t>
                        </m:r>
                      </m:e>
                    </m:acc>
                  </m:e>
                  <m:sub>
                    <m:r>
                      <w:rPr>
                        <w:rFonts w:ascii="Cambria Math" w:hAnsi="Cambria Math"/>
                      </w:rPr>
                      <m:t>d</m:t>
                    </m:r>
                  </m:sub>
                </m:sSub>
              </m:e>
              <m:e>
                <m:r>
                  <m:rPr>
                    <m:sty m:val="p"/>
                  </m:rPr>
                  <w:rPr>
                    <w:rFonts w:ascii="Cambria Math" w:hAnsi="Cambria Math"/>
                  </w:rPr>
                  <m:t>=</m:t>
                </m:r>
                <m:r>
                  <w:rPr>
                    <w:rFonts w:ascii="Cambria Math" w:hAnsi="Cambria Math"/>
                  </w:rPr>
                  <m:t>arg  </m:t>
                </m:r>
                <m:limLow>
                  <m:limLowPr>
                    <m:ctrlPr>
                      <w:rPr>
                        <w:rFonts w:ascii="Cambria Math" w:hAnsi="Cambria Math"/>
                      </w:rPr>
                    </m:ctrlPr>
                  </m:limLowPr>
                  <m:e>
                    <m:r>
                      <m:rPr>
                        <m:sty m:val="p"/>
                      </m:rPr>
                      <w:rPr>
                        <w:rFonts w:ascii="Cambria Math" w:hAnsi="Cambria Math"/>
                      </w:rPr>
                      <m:t>max</m:t>
                    </m:r>
                  </m:e>
                  <m:lim>
                    <m:r>
                      <w:rPr>
                        <w:rFonts w:ascii="Cambria Math" w:hAnsi="Cambria Math"/>
                      </w:rPr>
                      <m:t>τ</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T</m:t>
                    </m:r>
                    <m:r>
                      <m:rPr>
                        <m:sty m:val="p"/>
                      </m:rPr>
                      <w:rPr>
                        <w:rFonts w:ascii="Cambria Math" w:hAnsi="Cambria Math"/>
                      </w:rPr>
                      <m:t>)</m:t>
                    </m:r>
                  </m:lim>
                </m:limLow>
                <m:r>
                  <w:rPr>
                    <w:rFonts w:ascii="Cambria Math" w:hAnsi="Cambria Math"/>
                  </w:rPr>
                  <m:t>J</m:t>
                </m:r>
                <m:d>
                  <m:dPr>
                    <m:ctrlPr>
                      <w:rPr>
                        <w:rFonts w:ascii="Cambria Math" w:hAnsi="Cambria Math"/>
                      </w:rPr>
                    </m:ctrlPr>
                  </m:dPr>
                  <m:e>
                    <m:r>
                      <w:rPr>
                        <w:rFonts w:ascii="Cambria Math" w:hAnsi="Cambria Math"/>
                      </w:rPr>
                      <m:t>τ</m:t>
                    </m:r>
                  </m:e>
                </m:d>
              </m:e>
            </m:mr>
            <m:mr>
              <m:e/>
              <m:e>
                <m:r>
                  <m:rPr>
                    <m:sty m:val="p"/>
                  </m:rPr>
                  <w:rPr>
                    <w:rFonts w:ascii="Cambria Math" w:hAnsi="Cambria Math"/>
                  </w:rPr>
                  <m:t>=</m:t>
                </m:r>
                <m:r>
                  <w:rPr>
                    <w:rFonts w:ascii="Cambria Math" w:hAnsi="Cambria Math"/>
                  </w:rPr>
                  <m:t>arg  </m:t>
                </m:r>
                <m:r>
                  <m:rPr>
                    <m:sty m:val="p"/>
                  </m:rPr>
                  <w:rPr>
                    <w:rFonts w:ascii="Cambria Math" w:hAnsi="Cambria Math"/>
                  </w:rPr>
                  <m:t>max</m:t>
                </m:r>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p>
                      <m:sSupPr>
                        <m:ctrlPr>
                          <w:rPr>
                            <w:rFonts w:ascii="Cambria Math" w:hAnsi="Cambria Math"/>
                          </w:rPr>
                        </m:ctrlPr>
                      </m:sSupPr>
                      <m:e>
                        <m:r>
                          <w:rPr>
                            <w:rFonts w:ascii="Cambria Math" w:hAnsi="Cambria Math"/>
                          </w:rPr>
                          <m:t>r</m:t>
                        </m:r>
                      </m:e>
                      <m:sup>
                        <m:r>
                          <w:rPr>
                            <w:rFonts w:ascii="Cambria Math" w:hAnsi="Cambria Math"/>
                          </w:rPr>
                          <m:t>2</m:t>
                        </m:r>
                      </m:sup>
                    </m:sSup>
                  </m:e>
                </m:nary>
                <m:d>
                  <m:dPr>
                    <m:ctrlPr>
                      <w:rPr>
                        <w:rFonts w:ascii="Cambria Math" w:hAnsi="Cambria Math"/>
                      </w:rPr>
                    </m:ctrlPr>
                  </m:dPr>
                  <m:e>
                    <m:r>
                      <w:rPr>
                        <w:rFonts w:ascii="Cambria Math" w:hAnsi="Cambria Math"/>
                      </w:rPr>
                      <m:t>kT</m:t>
                    </m:r>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d</m:t>
                        </m:r>
                      </m:sub>
                    </m:sSub>
                  </m:e>
                </m:d>
              </m:e>
            </m:mr>
          </m:m>
          <m:r>
            <w:rPr>
              <w:rFonts w:ascii="Cambria Math" w:hAnsi="Cambria Math"/>
            </w:rPr>
            <m:t>  </m:t>
          </m:r>
          <m:r>
            <m:rPr>
              <m:nor/>
            </m:rPr>
            <m:t>(6)</m:t>
          </m:r>
        </m:oMath>
      </m:oMathPara>
    </w:p>
    <w:p w14:paraId="50F9E4DB" w14:textId="77777777" w:rsidR="00F36DA8" w:rsidRDefault="00000000">
      <w:pPr>
        <w:pStyle w:val="FirstParagraph"/>
      </w:pPr>
      <m:oMathPara>
        <m:oMathParaPr>
          <m:jc m:val="center"/>
        </m:oMathParaPr>
        <m:oMath>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r>
                        <w:rPr>
                          <w:rFonts w:ascii="Cambria Math" w:hAnsi="Cambria Math"/>
                        </w:rPr>
                        <m:t>y</m:t>
                      </m:r>
                      <m:d>
                        <m:dPr>
                          <m:ctrlPr>
                            <w:rPr>
                              <w:rFonts w:ascii="Cambria Math" w:hAnsi="Cambria Math"/>
                            </w:rPr>
                          </m:ctrlPr>
                        </m:dPr>
                        <m:e>
                          <m:r>
                            <w:rPr>
                              <w:rFonts w:ascii="Cambria Math" w:hAnsi="Cambria Math"/>
                            </w:rPr>
                            <m:t>nT</m:t>
                          </m:r>
                          <m:r>
                            <m:rPr>
                              <m:sty m:val="p"/>
                            </m:rPr>
                            <w:rPr>
                              <w:rFonts w:ascii="Cambria Math" w:hAnsi="Cambria Math"/>
                            </w:rPr>
                            <m:t>+</m:t>
                          </m:r>
                          <m:r>
                            <w:rPr>
                              <w:rFonts w:ascii="Cambria Math" w:hAnsi="Cambria Math"/>
                            </w:rPr>
                            <m:t>τ</m:t>
                          </m:r>
                        </m:e>
                      </m:d>
                    </m:e>
                  </m:d>
                </m:e>
                <m:sup>
                  <m:r>
                    <w:rPr>
                      <w:rFonts w:ascii="Cambria Math" w:hAnsi="Cambria Math"/>
                    </w:rPr>
                    <m:t>2</m:t>
                  </m:r>
                </m:sup>
              </m:sSup>
            </m:e>
          </m:d>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h</m:t>
                  </m:r>
                </m:e>
              </m:d>
            </m:e>
            <m:sup>
              <m:r>
                <w:rPr>
                  <w:rFonts w:ascii="Cambria Math" w:hAnsi="Cambria Math"/>
                </w:rPr>
                <m:t>2</m:t>
              </m:r>
            </m:sup>
          </m:sSup>
          <m:sSup>
            <m:sSupPr>
              <m:ctrlPr>
                <w:rPr>
                  <w:rFonts w:ascii="Cambria Math" w:hAnsi="Cambria Math"/>
                </w:rPr>
              </m:ctrlPr>
            </m:sSupPr>
            <m:e>
              <m:d>
                <m:dPr>
                  <m:begChr m:val="|"/>
                  <m:endChr m:val="|"/>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0</m:t>
                      </m:r>
                    </m:e>
                  </m:d>
                </m:e>
              </m:d>
            </m:e>
            <m:sup>
              <m: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0</m:t>
              </m:r>
            </m:sub>
          </m:sSub>
          <m:r>
            <w:rPr>
              <w:rFonts w:ascii="Cambria Math" w:hAnsi="Cambria Math"/>
            </w:rPr>
            <m:t>  </m:t>
          </m:r>
          <m:r>
            <m:rPr>
              <m:nor/>
            </m:rPr>
            <m:t>(7)</m:t>
          </m:r>
        </m:oMath>
      </m:oMathPara>
    </w:p>
    <w:p w14:paraId="1DCD92BB" w14:textId="77777777" w:rsidR="00F36DA8" w:rsidRDefault="00000000">
      <w:pPr>
        <w:pStyle w:val="FirstParagraph"/>
      </w:pPr>
      <w:r>
        <w:t xml:space="preserve"> The flowchart of finding the most appropriate </w:t>
      </w:r>
      <m:oMath>
        <m:sSub>
          <m:sSubPr>
            <m:ctrlPr>
              <w:rPr>
                <w:rFonts w:ascii="Cambria Math" w:hAnsi="Cambria Math"/>
              </w:rPr>
            </m:ctrlPr>
          </m:sSubPr>
          <m:e>
            <m:r>
              <w:rPr>
                <w:rFonts w:ascii="Cambria Math" w:hAnsi="Cambria Math"/>
              </w:rPr>
              <m:t>T</m:t>
            </m:r>
          </m:e>
          <m:sub>
            <m:r>
              <w:rPr>
                <w:rFonts w:ascii="Cambria Math" w:hAnsi="Cambria Math"/>
              </w:rPr>
              <m:t>d</m:t>
            </m:r>
          </m:sub>
        </m:sSub>
      </m:oMath>
      <w:r>
        <w:t xml:space="preserve"> is showing below:</w:t>
      </w:r>
    </w:p>
    <w:p w14:paraId="7282DC5C" w14:textId="77777777" w:rsidR="00F36DA8" w:rsidRDefault="00000000">
      <w:pPr>
        <w:pStyle w:val="CaptionedFigure"/>
      </w:pPr>
      <w:r>
        <w:rPr>
          <w:noProof/>
        </w:rPr>
        <w:lastRenderedPageBreak/>
        <w:drawing>
          <wp:inline distT="0" distB="0" distL="0" distR="0" wp14:anchorId="4C45BE15" wp14:editId="2A9A1A60">
            <wp:extent cx="4889500" cy="4965700"/>
            <wp:effectExtent l="0" t="0" r="0" b="0"/>
            <wp:docPr id="28" name="Picture" descr="image-20221030005233403"/>
            <wp:cNvGraphicFramePr/>
            <a:graphic xmlns:a="http://schemas.openxmlformats.org/drawingml/2006/main">
              <a:graphicData uri="http://schemas.openxmlformats.org/drawingml/2006/picture">
                <pic:pic xmlns:pic="http://schemas.openxmlformats.org/drawingml/2006/picture">
                  <pic:nvPicPr>
                    <pic:cNvPr id="29" name="Picture" descr="C:\Users\%E8%83%A1%E6%99%A8\AppData\Roaming\Typora\typora-user-images\image-20221030005233403.png"/>
                    <pic:cNvPicPr>
                      <a:picLocks noChangeAspect="1" noChangeArrowheads="1"/>
                    </pic:cNvPicPr>
                  </pic:nvPicPr>
                  <pic:blipFill>
                    <a:blip r:embed="rId9"/>
                    <a:stretch>
                      <a:fillRect/>
                    </a:stretch>
                  </pic:blipFill>
                  <pic:spPr bwMode="auto">
                    <a:xfrm>
                      <a:off x="0" y="0"/>
                      <a:ext cx="4889500" cy="4965700"/>
                    </a:xfrm>
                    <a:prstGeom prst="rect">
                      <a:avLst/>
                    </a:prstGeom>
                    <a:noFill/>
                    <a:ln w="9525">
                      <a:noFill/>
                      <a:headEnd/>
                      <a:tailEnd/>
                    </a:ln>
                  </pic:spPr>
                </pic:pic>
              </a:graphicData>
            </a:graphic>
          </wp:inline>
        </w:drawing>
      </w:r>
    </w:p>
    <w:p w14:paraId="214C99C1" w14:textId="77777777" w:rsidR="00F36DA8" w:rsidRDefault="00000000">
      <w:pPr>
        <w:pStyle w:val="ImageCaption"/>
      </w:pPr>
      <w:r>
        <w:t>image-20221030005233403</w:t>
      </w:r>
    </w:p>
    <w:p w14:paraId="12B33CFC" w14:textId="77777777" w:rsidR="00F36DA8" w:rsidRDefault="00000000">
      <w:pPr>
        <w:pStyle w:val="CaptionedFigure"/>
      </w:pPr>
      <w:r>
        <w:rPr>
          <w:noProof/>
        </w:rPr>
        <w:drawing>
          <wp:inline distT="0" distB="0" distL="0" distR="0" wp14:anchorId="74F29A2E" wp14:editId="1A11D797">
            <wp:extent cx="5486400" cy="2289110"/>
            <wp:effectExtent l="0" t="0" r="0" b="0"/>
            <wp:docPr id="31" name="Picture" descr="image-20221030005323994"/>
            <wp:cNvGraphicFramePr/>
            <a:graphic xmlns:a="http://schemas.openxmlformats.org/drawingml/2006/main">
              <a:graphicData uri="http://schemas.openxmlformats.org/drawingml/2006/picture">
                <pic:pic xmlns:pic="http://schemas.openxmlformats.org/drawingml/2006/picture">
                  <pic:nvPicPr>
                    <pic:cNvPr id="32" name="Picture" descr="C:\Users\%E8%83%A1%E6%99%A8\AppData\Roaming\Typora\typora-user-images\image-20221030005323994.png"/>
                    <pic:cNvPicPr>
                      <a:picLocks noChangeAspect="1" noChangeArrowheads="1"/>
                    </pic:cNvPicPr>
                  </pic:nvPicPr>
                  <pic:blipFill>
                    <a:blip r:embed="rId10"/>
                    <a:stretch>
                      <a:fillRect/>
                    </a:stretch>
                  </pic:blipFill>
                  <pic:spPr bwMode="auto">
                    <a:xfrm>
                      <a:off x="0" y="0"/>
                      <a:ext cx="5486400" cy="2289110"/>
                    </a:xfrm>
                    <a:prstGeom prst="rect">
                      <a:avLst/>
                    </a:prstGeom>
                    <a:noFill/>
                    <a:ln w="9525">
                      <a:noFill/>
                      <a:headEnd/>
                      <a:tailEnd/>
                    </a:ln>
                  </pic:spPr>
                </pic:pic>
              </a:graphicData>
            </a:graphic>
          </wp:inline>
        </w:drawing>
      </w:r>
    </w:p>
    <w:p w14:paraId="0137480C" w14:textId="77777777" w:rsidR="00F36DA8" w:rsidRDefault="00000000">
      <w:pPr>
        <w:pStyle w:val="ImageCaption"/>
      </w:pPr>
      <w:r>
        <w:t>image-20221030005323994</w:t>
      </w:r>
    </w:p>
    <w:p w14:paraId="40D3A630" w14:textId="77777777" w:rsidR="00F36DA8" w:rsidRDefault="00000000">
      <w:pPr>
        <w:pStyle w:val="a0"/>
      </w:pPr>
      <w:r>
        <w:lastRenderedPageBreak/>
        <w:t xml:space="preserve"> The train of thought to find the most appropriate </w:t>
      </w:r>
      <m:oMath>
        <m:sSub>
          <m:sSubPr>
            <m:ctrlPr>
              <w:rPr>
                <w:rFonts w:ascii="Cambria Math" w:hAnsi="Cambria Math"/>
              </w:rPr>
            </m:ctrlPr>
          </m:sSubPr>
          <m:e>
            <m:r>
              <w:rPr>
                <w:rFonts w:ascii="Cambria Math" w:hAnsi="Cambria Math"/>
              </w:rPr>
              <m:t>τ</m:t>
            </m:r>
          </m:e>
          <m:sub>
            <m:r>
              <w:rPr>
                <w:rFonts w:ascii="Cambria Math" w:hAnsi="Cambria Math"/>
              </w:rPr>
              <m:t>d</m:t>
            </m:r>
          </m:sub>
        </m:sSub>
      </m:oMath>
      <w:r>
        <w:t xml:space="preserve"> is to sample the received signal at the original point, which is the maximum point ignoring propagation delay with using square-root raised cosine function. Then do sample in the interval </w:t>
      </w:r>
      <m:oMath>
        <m:r>
          <w:rPr>
            <w:rFonts w:ascii="Cambria Math" w:hAnsi="Cambria Math"/>
          </w:rPr>
          <m:t>τ</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T</m:t>
        </m:r>
        <m:r>
          <m:rPr>
            <m:sty m:val="p"/>
          </m:rPr>
          <w:rPr>
            <w:rFonts w:ascii="Cambria Math" w:hAnsi="Cambria Math"/>
          </w:rPr>
          <m:t>)</m:t>
        </m:r>
      </m:oMath>
      <w:r>
        <w:t xml:space="preserve"> and calculate energy of each. Then, the maximum point is the point whose calculated energy is highest. </w:t>
      </w:r>
    </w:p>
    <w:p w14:paraId="129B5143" w14:textId="77777777" w:rsidR="00F36DA8" w:rsidRDefault="00000000">
      <w:pPr>
        <w:pStyle w:val="3"/>
      </w:pPr>
      <w:bookmarkStart w:id="3" w:name="early-late-gate-algorithm"/>
      <w:bookmarkEnd w:id="2"/>
      <w:r>
        <w:t>Early-Late Gate Algorithm</w:t>
      </w:r>
    </w:p>
    <w:p w14:paraId="6B8943C4" w14:textId="77777777" w:rsidR="00F36DA8" w:rsidRDefault="00000000">
      <w:pPr>
        <w:pStyle w:val="FirstParagraph"/>
      </w:pPr>
      <w:r>
        <w:t xml:space="preserve"> Another important method for finding the maximum point in the real channel with propagation delay is </w:t>
      </w:r>
      <m:oMath>
        <m:r>
          <w:rPr>
            <w:rFonts w:ascii="Cambria Math" w:hAnsi="Cambria Math"/>
          </w:rPr>
          <m:t>Early</m:t>
        </m:r>
        <m:r>
          <m:rPr>
            <m:sty m:val="p"/>
          </m:rPr>
          <w:rPr>
            <w:rFonts w:ascii="Cambria Math" w:hAnsi="Cambria Math"/>
          </w:rPr>
          <m:t>-</m:t>
        </m:r>
        <m:r>
          <w:rPr>
            <w:rFonts w:ascii="Cambria Math" w:hAnsi="Cambria Math"/>
          </w:rPr>
          <m:t>Late</m:t>
        </m:r>
      </m:oMath>
      <w:r>
        <w:t xml:space="preserve"> </w:t>
      </w:r>
      <m:oMath>
        <m:r>
          <w:rPr>
            <w:rFonts w:ascii="Cambria Math" w:hAnsi="Cambria Math"/>
          </w:rPr>
          <m:t>Gate</m:t>
        </m:r>
      </m:oMath>
      <w:r>
        <w:t xml:space="preserve"> </w:t>
      </w:r>
      <m:oMath>
        <m:r>
          <w:rPr>
            <w:rFonts w:ascii="Cambria Math" w:hAnsi="Cambria Math"/>
          </w:rPr>
          <m:t>Algorithm</m:t>
        </m:r>
      </m:oMath>
      <w:r>
        <w:t xml:space="preserve">. From </w:t>
      </w:r>
      <w:r>
        <w:rPr>
          <w:rStyle w:val="VerbatimChar"/>
        </w:rPr>
        <w:t>Maximum Energy Algorithm</w:t>
      </w:r>
      <w:r>
        <w:t>, the expression of sampled signal is known:</w:t>
      </w:r>
    </w:p>
    <w:p w14:paraId="0BF99A89" w14:textId="77777777" w:rsidR="00F36DA8" w:rsidRDefault="00000000">
      <w:pPr>
        <w:pStyle w:val="a0"/>
      </w:pPr>
      <m:oMathPara>
        <m:oMathParaPr>
          <m:jc m:val="center"/>
        </m:oMathParaPr>
        <m:oMath>
          <m:r>
            <w:rPr>
              <w:rFonts w:ascii="Cambria Math" w:hAnsi="Cambria Math"/>
            </w:rPr>
            <m:t>J</m:t>
          </m:r>
          <m:d>
            <m:dPr>
              <m:ctrlPr>
                <w:rPr>
                  <w:rFonts w:ascii="Cambria Math" w:hAnsi="Cambria Math"/>
                </w:rPr>
              </m:ctrlPr>
            </m:dPr>
            <m:e>
              <m:r>
                <w:rPr>
                  <w:rFonts w:ascii="Cambria Math" w:hAnsi="Cambria Math"/>
                </w:rPr>
                <m:t>τ</m:t>
              </m:r>
            </m:e>
          </m:d>
          <m:r>
            <m:rPr>
              <m:sty m:val="p"/>
            </m:rPr>
            <w:rPr>
              <w:rFonts w:ascii="Cambria Math" w:hAnsi="Cambria Math"/>
            </w:rPr>
            <m:t>=</m:t>
          </m:r>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r>
                        <w:rPr>
                          <w:rFonts w:ascii="Cambria Math" w:hAnsi="Cambria Math"/>
                        </w:rPr>
                        <m:t>y</m:t>
                      </m:r>
                      <m:d>
                        <m:dPr>
                          <m:ctrlPr>
                            <w:rPr>
                              <w:rFonts w:ascii="Cambria Math" w:hAnsi="Cambria Math"/>
                            </w:rPr>
                          </m:ctrlPr>
                        </m:dPr>
                        <m:e>
                          <m:r>
                            <w:rPr>
                              <w:rFonts w:ascii="Cambria Math" w:hAnsi="Cambria Math"/>
                            </w:rPr>
                            <m:t>nT</m:t>
                          </m:r>
                          <m:r>
                            <m:rPr>
                              <m:sty m:val="p"/>
                            </m:rPr>
                            <w:rPr>
                              <w:rFonts w:ascii="Cambria Math" w:hAnsi="Cambria Math"/>
                            </w:rPr>
                            <m:t>+</m:t>
                          </m:r>
                          <m:r>
                            <w:rPr>
                              <w:rFonts w:ascii="Cambria Math" w:hAnsi="Cambria Math"/>
                            </w:rPr>
                            <m:t>τ</m:t>
                          </m:r>
                        </m:e>
                      </m:d>
                    </m:e>
                  </m:d>
                </m:e>
                <m:sup>
                  <m:r>
                    <w:rPr>
                      <w:rFonts w:ascii="Cambria Math" w:hAnsi="Cambria Math"/>
                    </w:rPr>
                    <m:t>2</m:t>
                  </m:r>
                </m:sup>
              </m:sSup>
            </m:e>
          </m:d>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h</m:t>
                  </m:r>
                </m:e>
              </m:d>
            </m:e>
            <m:sup>
              <m:r>
                <w:rPr>
                  <w:rFonts w:ascii="Cambria Math" w:hAnsi="Cambria Math"/>
                </w:rPr>
                <m:t>2</m:t>
              </m:r>
            </m:sup>
          </m:sSup>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sub>
            <m:sup>
              <m:r>
                <m:rPr>
                  <m:sty m:val="p"/>
                </m:rPr>
                <w:rPr>
                  <w:rFonts w:ascii="Cambria Math" w:hAnsi="Cambria Math"/>
                </w:rPr>
                <m:t>+∞</m:t>
              </m:r>
            </m:sup>
            <m:e>
              <m:sSup>
                <m:sSupPr>
                  <m:ctrlPr>
                    <w:rPr>
                      <w:rFonts w:ascii="Cambria Math" w:hAnsi="Cambria Math"/>
                    </w:rPr>
                  </m:ctrlPr>
                </m:sSupPr>
                <m:e>
                  <m:d>
                    <m:dPr>
                      <m:begChr m:val="|"/>
                      <m:endChr m:val="|"/>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mT</m:t>
                          </m:r>
                          <m:r>
                            <m:rPr>
                              <m:sty m:val="p"/>
                            </m:rPr>
                            <w:rPr>
                              <w:rFonts w:ascii="Cambria Math" w:hAnsi="Cambria Math"/>
                            </w:rPr>
                            <m:t>+</m:t>
                          </m:r>
                          <m:r>
                            <w:rPr>
                              <w:rFonts w:ascii="Cambria Math" w:hAnsi="Cambria Math"/>
                            </w:rPr>
                            <m:t>τ</m:t>
                          </m:r>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d</m:t>
                              </m:r>
                            </m:sub>
                          </m:sSub>
                        </m:e>
                      </m:d>
                    </m:e>
                  </m:d>
                </m:e>
                <m:sup>
                  <m:r>
                    <w:rPr>
                      <w:rFonts w:ascii="Cambria Math" w:hAnsi="Cambria Math"/>
                    </w:rPr>
                    <m:t>2</m:t>
                  </m:r>
                </m:sup>
              </m:sSup>
            </m:e>
          </m:nary>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0</m:t>
              </m:r>
            </m:sub>
          </m:sSub>
          <m:r>
            <w:rPr>
              <w:rFonts w:ascii="Cambria Math" w:hAnsi="Cambria Math"/>
            </w:rPr>
            <m:t>  </m:t>
          </m:r>
          <m:r>
            <m:rPr>
              <m:nor/>
            </m:rPr>
            <m:t>(8)</m:t>
          </m:r>
        </m:oMath>
      </m:oMathPara>
    </w:p>
    <w:p w14:paraId="01AA35A4" w14:textId="77777777" w:rsidR="00F36DA8" w:rsidRDefault="00000000">
      <w:pPr>
        <w:pStyle w:val="FirstParagraph"/>
      </w:pPr>
      <w:r>
        <w:t xml:space="preserve"> The changing rate for it can be expressed as follow:</w:t>
      </w:r>
    </w:p>
    <w:p w14:paraId="79D88D12" w14:textId="77777777" w:rsidR="00F36DA8" w:rsidRDefault="00000000">
      <w:pPr>
        <w:pStyle w:val="a0"/>
      </w:pPr>
      <m:oMathPara>
        <m:oMathParaPr>
          <m:jc m:val="center"/>
        </m:oMathParaPr>
        <m:oMath>
          <m:f>
            <m:fPr>
              <m:ctrlPr>
                <w:rPr>
                  <w:rFonts w:ascii="Cambria Math" w:hAnsi="Cambria Math"/>
                </w:rPr>
              </m:ctrlPr>
            </m:fPr>
            <m:num>
              <m:r>
                <w:rPr>
                  <w:rFonts w:ascii="Cambria Math" w:hAnsi="Cambria Math"/>
                </w:rPr>
                <m:t>δ</m:t>
              </m:r>
            </m:num>
            <m:den>
              <m:r>
                <w:rPr>
                  <w:rFonts w:ascii="Cambria Math" w:hAnsi="Cambria Math"/>
                </w:rPr>
                <m:t>δk</m:t>
              </m:r>
            </m:den>
          </m:f>
          <m:sSub>
            <m:sSubPr>
              <m:ctrlPr>
                <w:rPr>
                  <w:rFonts w:ascii="Cambria Math" w:hAnsi="Cambria Math"/>
                </w:rPr>
              </m:ctrlPr>
            </m:sSubPr>
            <m:e>
              <m:r>
                <w:rPr>
                  <w:rFonts w:ascii="Cambria Math" w:hAnsi="Cambria Math"/>
                </w:rPr>
                <m:t>J</m:t>
              </m:r>
            </m:e>
            <m:sub>
              <m:r>
                <w:rPr>
                  <w:rFonts w:ascii="Cambria Math" w:hAnsi="Cambria Math"/>
                </w:rPr>
                <m:t>δ</m:t>
              </m:r>
            </m:sub>
          </m:sSub>
          <m:d>
            <m:dPr>
              <m:begChr m:val="["/>
              <m:endChr m:val="]"/>
              <m:ctrlPr>
                <w:rPr>
                  <w:rFonts w:ascii="Cambria Math" w:hAnsi="Cambria Math"/>
                </w:rPr>
              </m:ctrlPr>
            </m:dPr>
            <m:e>
              <m:r>
                <w:rPr>
                  <w:rFonts w:ascii="Cambria Math" w:hAnsi="Cambria Math"/>
                </w:rPr>
                <m:t>k</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P</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P</m:t>
              </m:r>
              <m:r>
                <m:rPr>
                  <m:sty m:val="p"/>
                </m:rPr>
                <w:rPr>
                  <w:rFonts w:ascii="Cambria Math" w:hAnsi="Cambria Math"/>
                </w:rPr>
                <m:t>-</m:t>
              </m:r>
              <m:r>
                <w:rPr>
                  <w:rFonts w:ascii="Cambria Math" w:hAnsi="Cambria Math"/>
                </w:rPr>
                <m:t>1</m:t>
              </m:r>
            </m:sup>
            <m:e>
              <m:r>
                <w:rPr>
                  <w:rFonts w:ascii="Cambria Math" w:hAnsi="Cambria Math"/>
                </w:rPr>
                <m:t>2</m:t>
              </m:r>
            </m:e>
          </m:nary>
          <m:r>
            <w:rPr>
              <w:rFonts w:ascii="Cambria Math" w:hAnsi="Cambria Math"/>
            </w:rPr>
            <m:t>Re</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y</m:t>
                  </m:r>
                </m:e>
              </m:acc>
              <m:d>
                <m:dPr>
                  <m:begChr m:val="["/>
                  <m:endChr m:val="]"/>
                  <m:ctrlPr>
                    <w:rPr>
                      <w:rFonts w:ascii="Cambria Math" w:hAnsi="Cambria Math"/>
                    </w:rPr>
                  </m:ctrlPr>
                </m:dPr>
                <m:e>
                  <m:r>
                    <w:rPr>
                      <w:rFonts w:ascii="Cambria Math" w:hAnsi="Cambria Math"/>
                    </w:rPr>
                    <m:t>nP</m:t>
                  </m:r>
                  <m:r>
                    <m:rPr>
                      <m:sty m:val="p"/>
                    </m:rPr>
                    <w:rPr>
                      <w:rFonts w:ascii="Cambria Math" w:hAnsi="Cambria Math"/>
                    </w:rPr>
                    <m:t>+</m:t>
                  </m:r>
                  <m:r>
                    <w:rPr>
                      <w:rFonts w:ascii="Cambria Math" w:hAnsi="Cambria Math"/>
                    </w:rPr>
                    <m:t>k</m:t>
                  </m:r>
                </m:e>
              </m:d>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nP</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δ</m:t>
                      </m:r>
                    </m:e>
                  </m:d>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nP</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δ</m:t>
                      </m:r>
                    </m:e>
                  </m:d>
                </m:e>
              </m:d>
            </m:e>
          </m:d>
          <m:r>
            <w:rPr>
              <w:rFonts w:ascii="Cambria Math" w:hAnsi="Cambria Math"/>
            </w:rPr>
            <m:t>  </m:t>
          </m:r>
          <m:r>
            <m:rPr>
              <m:nor/>
            </m:rPr>
            <m:t>(9)</m:t>
          </m:r>
        </m:oMath>
      </m:oMathPara>
    </w:p>
    <w:p w14:paraId="03A8EA19" w14:textId="77777777" w:rsidR="00F36DA8" w:rsidRDefault="00000000">
      <w:pPr>
        <w:pStyle w:val="FirstParagraph"/>
      </w:pPr>
      <w:r>
        <w:t xml:space="preserve"> When the changing rate equals to </w:t>
      </w:r>
      <m:oMath>
        <m:r>
          <w:rPr>
            <w:rFonts w:ascii="Cambria Math" w:hAnsi="Cambria Math"/>
          </w:rPr>
          <m:t>0</m:t>
        </m:r>
      </m:oMath>
      <w:r>
        <w:t xml:space="preserve"> (</w:t>
      </w:r>
      <m:oMath>
        <m:f>
          <m:fPr>
            <m:ctrlPr>
              <w:rPr>
                <w:rFonts w:ascii="Cambria Math" w:hAnsi="Cambria Math"/>
              </w:rPr>
            </m:ctrlPr>
          </m:fPr>
          <m:num>
            <m:r>
              <w:rPr>
                <w:rFonts w:ascii="Cambria Math" w:hAnsi="Cambria Math"/>
              </w:rPr>
              <m:t>δ</m:t>
            </m:r>
          </m:num>
          <m:den>
            <m:r>
              <w:rPr>
                <w:rFonts w:ascii="Cambria Math" w:hAnsi="Cambria Math"/>
              </w:rPr>
              <m:t>δk</m:t>
            </m:r>
          </m:den>
        </m:f>
        <m:sSub>
          <m:sSubPr>
            <m:ctrlPr>
              <w:rPr>
                <w:rFonts w:ascii="Cambria Math" w:hAnsi="Cambria Math"/>
              </w:rPr>
            </m:ctrlPr>
          </m:sSubPr>
          <m:e>
            <m:r>
              <w:rPr>
                <w:rFonts w:ascii="Cambria Math" w:hAnsi="Cambria Math"/>
              </w:rPr>
              <m:t>J</m:t>
            </m:r>
          </m:e>
          <m:sub>
            <m:r>
              <w:rPr>
                <w:rFonts w:ascii="Cambria Math" w:hAnsi="Cambria Math"/>
              </w:rPr>
              <m:t>δ</m:t>
            </m:r>
          </m:sub>
        </m:sSub>
        <m:d>
          <m:dPr>
            <m:begChr m:val="["/>
            <m:endChr m:val="]"/>
            <m:ctrlPr>
              <w:rPr>
                <w:rFonts w:ascii="Cambria Math" w:hAnsi="Cambria Math"/>
              </w:rPr>
            </m:ctrlPr>
          </m:dPr>
          <m:e>
            <m:r>
              <w:rPr>
                <w:rFonts w:ascii="Cambria Math" w:hAnsi="Cambria Math"/>
              </w:rPr>
              <m:t>k</m:t>
            </m:r>
          </m:e>
        </m:d>
        <m:r>
          <m:rPr>
            <m:sty m:val="p"/>
          </m:rPr>
          <w:rPr>
            <w:rFonts w:ascii="Cambria Math" w:hAnsi="Cambria Math"/>
          </w:rPr>
          <m:t>=</m:t>
        </m:r>
        <m:r>
          <w:rPr>
            <w:rFonts w:ascii="Cambria Math" w:hAnsi="Cambria Math"/>
          </w:rPr>
          <m:t>0</m:t>
        </m:r>
      </m:oMath>
      <w:r>
        <w:t>), the energy is maximum, which means the point is the maximum point.</w:t>
      </w:r>
    </w:p>
    <w:p w14:paraId="02297829" w14:textId="77777777" w:rsidR="00F36DA8" w:rsidRDefault="00000000">
      <w:pPr>
        <w:pStyle w:val="a0"/>
      </w:pPr>
      <w:r>
        <w:t xml:space="preserve"> The flowchart of finding the point where the changing rate equals to </w:t>
      </w:r>
      <m:oMath>
        <m:r>
          <w:rPr>
            <w:rFonts w:ascii="Cambria Math" w:hAnsi="Cambria Math"/>
          </w:rPr>
          <m:t>0</m:t>
        </m:r>
      </m:oMath>
      <w:r>
        <w:t xml:space="preserve"> is showing below:</w:t>
      </w:r>
    </w:p>
    <w:p w14:paraId="0BF35D6B" w14:textId="77777777" w:rsidR="00F36DA8" w:rsidRDefault="00000000">
      <w:pPr>
        <w:pStyle w:val="CaptionedFigure"/>
      </w:pPr>
      <w:r>
        <w:rPr>
          <w:noProof/>
        </w:rPr>
        <w:lastRenderedPageBreak/>
        <w:drawing>
          <wp:inline distT="0" distB="0" distL="0" distR="0" wp14:anchorId="39887F84" wp14:editId="4490C59E">
            <wp:extent cx="5486400" cy="4453128"/>
            <wp:effectExtent l="0" t="0" r="0" b="0"/>
            <wp:docPr id="35" name="Picture" descr="image-20221030012304722"/>
            <wp:cNvGraphicFramePr/>
            <a:graphic xmlns:a="http://schemas.openxmlformats.org/drawingml/2006/main">
              <a:graphicData uri="http://schemas.openxmlformats.org/drawingml/2006/picture">
                <pic:pic xmlns:pic="http://schemas.openxmlformats.org/drawingml/2006/picture">
                  <pic:nvPicPr>
                    <pic:cNvPr id="36" name="Picture" descr="C:\Users\%E8%83%A1%E6%99%A8\AppData\Roaming\Typora\typora-user-images\image-20221030012304722.png"/>
                    <pic:cNvPicPr>
                      <a:picLocks noChangeAspect="1" noChangeArrowheads="1"/>
                    </pic:cNvPicPr>
                  </pic:nvPicPr>
                  <pic:blipFill>
                    <a:blip r:embed="rId11"/>
                    <a:stretch>
                      <a:fillRect/>
                    </a:stretch>
                  </pic:blipFill>
                  <pic:spPr bwMode="auto">
                    <a:xfrm>
                      <a:off x="0" y="0"/>
                      <a:ext cx="5486400" cy="4453128"/>
                    </a:xfrm>
                    <a:prstGeom prst="rect">
                      <a:avLst/>
                    </a:prstGeom>
                    <a:noFill/>
                    <a:ln w="9525">
                      <a:noFill/>
                      <a:headEnd/>
                      <a:tailEnd/>
                    </a:ln>
                  </pic:spPr>
                </pic:pic>
              </a:graphicData>
            </a:graphic>
          </wp:inline>
        </w:drawing>
      </w:r>
    </w:p>
    <w:p w14:paraId="12537EE9" w14:textId="77777777" w:rsidR="00F36DA8" w:rsidRDefault="00000000">
      <w:pPr>
        <w:pStyle w:val="ImageCaption"/>
      </w:pPr>
      <w:r>
        <w:t>image-20221030012304722</w:t>
      </w:r>
    </w:p>
    <w:p w14:paraId="28385B1F" w14:textId="77777777" w:rsidR="00F36DA8" w:rsidRDefault="00000000">
      <w:pPr>
        <w:pStyle w:val="2"/>
      </w:pPr>
      <w:bookmarkStart w:id="4" w:name="result-and-analysis"/>
      <w:bookmarkEnd w:id="0"/>
      <w:bookmarkEnd w:id="3"/>
      <w:r>
        <w:lastRenderedPageBreak/>
        <w:t>Result and analysis</w:t>
      </w:r>
    </w:p>
    <w:p w14:paraId="150C7E7B" w14:textId="77777777" w:rsidR="00F36DA8" w:rsidRDefault="00000000">
      <w:pPr>
        <w:pStyle w:val="3"/>
      </w:pPr>
      <w:bookmarkStart w:id="5" w:name="analysis-of-maximum-energy-algorithm"/>
      <w:r>
        <w:t>Analysis of Maximum Energy Algorithm</w:t>
      </w:r>
    </w:p>
    <w:p w14:paraId="1B5CF816" w14:textId="77777777" w:rsidR="00F36DA8" w:rsidRDefault="00000000">
      <w:pPr>
        <w:pStyle w:val="4"/>
      </w:pPr>
      <w:bookmarkStart w:id="6" w:name="program"/>
      <w:r>
        <w:t>Program</w:t>
      </w:r>
    </w:p>
    <w:p w14:paraId="58A61315" w14:textId="77777777" w:rsidR="00F36DA8" w:rsidRDefault="00000000">
      <w:pPr>
        <w:pStyle w:val="CaptionedFigure"/>
      </w:pPr>
      <w:r>
        <w:rPr>
          <w:noProof/>
        </w:rPr>
        <w:drawing>
          <wp:inline distT="0" distB="0" distL="0" distR="0" wp14:anchorId="00FA1000" wp14:editId="14447C10">
            <wp:extent cx="5486400" cy="2282318"/>
            <wp:effectExtent l="0" t="0" r="0" b="0"/>
            <wp:docPr id="40" name="Picture" descr="image-20221030100602776"/>
            <wp:cNvGraphicFramePr/>
            <a:graphic xmlns:a="http://schemas.openxmlformats.org/drawingml/2006/main">
              <a:graphicData uri="http://schemas.openxmlformats.org/drawingml/2006/picture">
                <pic:pic xmlns:pic="http://schemas.openxmlformats.org/drawingml/2006/picture">
                  <pic:nvPicPr>
                    <pic:cNvPr id="41" name="Picture" descr="C:\Users\%E8%83%A1%E6%99%A8\AppData\Roaming\Typora\typora-user-images\image-20221030100602776.png"/>
                    <pic:cNvPicPr>
                      <a:picLocks noChangeAspect="1" noChangeArrowheads="1"/>
                    </pic:cNvPicPr>
                  </pic:nvPicPr>
                  <pic:blipFill>
                    <a:blip r:embed="rId12"/>
                    <a:stretch>
                      <a:fillRect/>
                    </a:stretch>
                  </pic:blipFill>
                  <pic:spPr bwMode="auto">
                    <a:xfrm>
                      <a:off x="0" y="0"/>
                      <a:ext cx="5486400" cy="2282318"/>
                    </a:xfrm>
                    <a:prstGeom prst="rect">
                      <a:avLst/>
                    </a:prstGeom>
                    <a:noFill/>
                    <a:ln w="9525">
                      <a:noFill/>
                      <a:headEnd/>
                      <a:tailEnd/>
                    </a:ln>
                  </pic:spPr>
                </pic:pic>
              </a:graphicData>
            </a:graphic>
          </wp:inline>
        </w:drawing>
      </w:r>
    </w:p>
    <w:p w14:paraId="7636FFD4" w14:textId="77777777" w:rsidR="00F36DA8" w:rsidRDefault="00000000">
      <w:pPr>
        <w:pStyle w:val="ImageCaption"/>
      </w:pPr>
      <w:r>
        <w:t>image-20221030100602776</w:t>
      </w:r>
    </w:p>
    <w:p w14:paraId="37015F74" w14:textId="77777777" w:rsidR="00F36DA8" w:rsidRDefault="00000000">
      <w:pPr>
        <w:pStyle w:val="a0"/>
      </w:pPr>
      <w:r>
        <w:t xml:space="preserve"> In this part, the first thing is to set the initial time and do the down sampling. Then calculate the sum of square of the amplitude. After that, shift register is used to keep the maximum point. The value in the right shift register is always the maximum. The next structure will control the opening of symbol synchronization.</w:t>
      </w:r>
    </w:p>
    <w:p w14:paraId="4AB7AD4C" w14:textId="77777777" w:rsidR="00F36DA8" w:rsidRDefault="00000000">
      <w:pPr>
        <w:pStyle w:val="4"/>
      </w:pPr>
      <w:bookmarkStart w:id="7" w:name="result"/>
      <w:bookmarkEnd w:id="6"/>
      <w:r>
        <w:t>Result</w:t>
      </w:r>
    </w:p>
    <w:p w14:paraId="03801361" w14:textId="349BEF05" w:rsidR="00F36DA8" w:rsidRDefault="00000000">
      <w:pPr>
        <w:pStyle w:val="FirstParagraph"/>
      </w:pPr>
      <w:r>
        <w:t xml:space="preserve">                    </w:t>
      </w:r>
      <w:r w:rsidR="00394B4E" w:rsidRPr="00394B4E">
        <w:drawing>
          <wp:inline distT="0" distB="0" distL="0" distR="0" wp14:anchorId="0B4EF380" wp14:editId="1C243898">
            <wp:extent cx="5486400" cy="28270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827020"/>
                    </a:xfrm>
                    <a:prstGeom prst="rect">
                      <a:avLst/>
                    </a:prstGeom>
                  </pic:spPr>
                </pic:pic>
              </a:graphicData>
            </a:graphic>
          </wp:inline>
        </w:drawing>
      </w:r>
    </w:p>
    <w:p w14:paraId="5D2D5773" w14:textId="62143271" w:rsidR="00394B4E" w:rsidRPr="00394B4E" w:rsidRDefault="00394B4E" w:rsidP="00394B4E">
      <w:pPr>
        <w:pStyle w:val="a0"/>
      </w:pPr>
      <w:r w:rsidRPr="00394B4E">
        <w:lastRenderedPageBreak/>
        <w:drawing>
          <wp:inline distT="0" distB="0" distL="0" distR="0" wp14:anchorId="3BDFF211" wp14:editId="20A2621D">
            <wp:extent cx="5486400" cy="28168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816860"/>
                    </a:xfrm>
                    <a:prstGeom prst="rect">
                      <a:avLst/>
                    </a:prstGeom>
                  </pic:spPr>
                </pic:pic>
              </a:graphicData>
            </a:graphic>
          </wp:inline>
        </w:drawing>
      </w:r>
    </w:p>
    <w:p w14:paraId="637430C0" w14:textId="77777777" w:rsidR="00F36DA8" w:rsidRDefault="00000000">
      <w:pPr>
        <w:pStyle w:val="CaptionedFigure"/>
      </w:pPr>
      <w:r>
        <w:rPr>
          <w:noProof/>
        </w:rPr>
        <w:drawing>
          <wp:inline distT="0" distB="0" distL="0" distR="0" wp14:anchorId="22581DCC" wp14:editId="297BF1FE">
            <wp:extent cx="5486400" cy="2721229"/>
            <wp:effectExtent l="0" t="0" r="0" b="0"/>
            <wp:docPr id="44" name="Picture" descr="image-20221030101623639"/>
            <wp:cNvGraphicFramePr/>
            <a:graphic xmlns:a="http://schemas.openxmlformats.org/drawingml/2006/main">
              <a:graphicData uri="http://schemas.openxmlformats.org/drawingml/2006/picture">
                <pic:pic xmlns:pic="http://schemas.openxmlformats.org/drawingml/2006/picture">
                  <pic:nvPicPr>
                    <pic:cNvPr id="45" name="Picture" descr="C:\Users\%E8%83%A1%E6%99%A8\AppData\Roaming\Typora\typora-user-images\image-20221030101623639.png"/>
                    <pic:cNvPicPr>
                      <a:picLocks noChangeAspect="1" noChangeArrowheads="1"/>
                    </pic:cNvPicPr>
                  </pic:nvPicPr>
                  <pic:blipFill>
                    <a:blip r:embed="rId15"/>
                    <a:stretch>
                      <a:fillRect/>
                    </a:stretch>
                  </pic:blipFill>
                  <pic:spPr bwMode="auto">
                    <a:xfrm>
                      <a:off x="0" y="0"/>
                      <a:ext cx="5486400" cy="2721229"/>
                    </a:xfrm>
                    <a:prstGeom prst="rect">
                      <a:avLst/>
                    </a:prstGeom>
                    <a:noFill/>
                    <a:ln w="9525">
                      <a:noFill/>
                      <a:headEnd/>
                      <a:tailEnd/>
                    </a:ln>
                  </pic:spPr>
                </pic:pic>
              </a:graphicData>
            </a:graphic>
          </wp:inline>
        </w:drawing>
      </w:r>
    </w:p>
    <w:p w14:paraId="7B7F1EA5" w14:textId="77777777" w:rsidR="00F36DA8" w:rsidRDefault="00000000">
      <w:pPr>
        <w:pStyle w:val="ImageCaption"/>
      </w:pPr>
      <w:r>
        <w:t>image-20221030101623639</w:t>
      </w:r>
    </w:p>
    <w:p w14:paraId="56C7AB88" w14:textId="62FF0BB8" w:rsidR="00F36DA8" w:rsidRDefault="00000000">
      <w:pPr>
        <w:pStyle w:val="a0"/>
      </w:pPr>
      <w:r>
        <w:t xml:space="preserve"> From the above picture, what can be known is that the constellation result will diverge firstly and concentrate then with propagation delay increasing in the model where symbol synchronization closed. This phenomenon is caused by periods of samples.</w:t>
      </w:r>
    </w:p>
    <w:p w14:paraId="6D718109" w14:textId="07FCE149" w:rsidR="00394B4E" w:rsidRDefault="00394B4E">
      <w:pPr>
        <w:pStyle w:val="a0"/>
      </w:pPr>
      <w:r w:rsidRPr="00394B4E">
        <w:lastRenderedPageBreak/>
        <w:drawing>
          <wp:inline distT="0" distB="0" distL="0" distR="0" wp14:anchorId="0B5B62F2" wp14:editId="02E4D0A6">
            <wp:extent cx="5486400" cy="28181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818130"/>
                    </a:xfrm>
                    <a:prstGeom prst="rect">
                      <a:avLst/>
                    </a:prstGeom>
                  </pic:spPr>
                </pic:pic>
              </a:graphicData>
            </a:graphic>
          </wp:inline>
        </w:drawing>
      </w:r>
    </w:p>
    <w:p w14:paraId="450C6988" w14:textId="64E9CCBF" w:rsidR="00F36DA8" w:rsidRDefault="00000000">
      <w:pPr>
        <w:pStyle w:val="a0"/>
      </w:pPr>
      <w:r>
        <w:t xml:space="preserve">                    </w:t>
      </w:r>
      <w:r w:rsidR="00394B4E" w:rsidRPr="00394B4E">
        <w:drawing>
          <wp:inline distT="0" distB="0" distL="0" distR="0" wp14:anchorId="7860B2E6" wp14:editId="5826C922">
            <wp:extent cx="5486400" cy="28378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837815"/>
                    </a:xfrm>
                    <a:prstGeom prst="rect">
                      <a:avLst/>
                    </a:prstGeom>
                  </pic:spPr>
                </pic:pic>
              </a:graphicData>
            </a:graphic>
          </wp:inline>
        </w:drawing>
      </w:r>
    </w:p>
    <w:p w14:paraId="08395A2E" w14:textId="77777777" w:rsidR="00F36DA8" w:rsidRDefault="00000000">
      <w:pPr>
        <w:pStyle w:val="CaptionedFigure"/>
      </w:pPr>
      <w:r>
        <w:rPr>
          <w:noProof/>
        </w:rPr>
        <w:lastRenderedPageBreak/>
        <w:drawing>
          <wp:inline distT="0" distB="0" distL="0" distR="0" wp14:anchorId="12FF5510" wp14:editId="686EEFFC">
            <wp:extent cx="5486400" cy="2808157"/>
            <wp:effectExtent l="0" t="0" r="0" b="0"/>
            <wp:docPr id="47" name="Picture" descr="image-20221030101818443"/>
            <wp:cNvGraphicFramePr/>
            <a:graphic xmlns:a="http://schemas.openxmlformats.org/drawingml/2006/main">
              <a:graphicData uri="http://schemas.openxmlformats.org/drawingml/2006/picture">
                <pic:pic xmlns:pic="http://schemas.openxmlformats.org/drawingml/2006/picture">
                  <pic:nvPicPr>
                    <pic:cNvPr id="48" name="Picture" descr="C:\Users\%E8%83%A1%E6%99%A8\AppData\Roaming\Typora\typora-user-images\image-20221030101818443.png"/>
                    <pic:cNvPicPr>
                      <a:picLocks noChangeAspect="1" noChangeArrowheads="1"/>
                    </pic:cNvPicPr>
                  </pic:nvPicPr>
                  <pic:blipFill>
                    <a:blip r:embed="rId18"/>
                    <a:stretch>
                      <a:fillRect/>
                    </a:stretch>
                  </pic:blipFill>
                  <pic:spPr bwMode="auto">
                    <a:xfrm>
                      <a:off x="0" y="0"/>
                      <a:ext cx="5486400" cy="2808157"/>
                    </a:xfrm>
                    <a:prstGeom prst="rect">
                      <a:avLst/>
                    </a:prstGeom>
                    <a:noFill/>
                    <a:ln w="9525">
                      <a:noFill/>
                      <a:headEnd/>
                      <a:tailEnd/>
                    </a:ln>
                  </pic:spPr>
                </pic:pic>
              </a:graphicData>
            </a:graphic>
          </wp:inline>
        </w:drawing>
      </w:r>
    </w:p>
    <w:p w14:paraId="1B454D09" w14:textId="77777777" w:rsidR="00F36DA8" w:rsidRDefault="00000000">
      <w:pPr>
        <w:pStyle w:val="ImageCaption"/>
      </w:pPr>
      <w:r>
        <w:t>image-20221030101818443</w:t>
      </w:r>
    </w:p>
    <w:p w14:paraId="4CA92032" w14:textId="77777777" w:rsidR="00F36DA8" w:rsidRDefault="00000000">
      <w:pPr>
        <w:pStyle w:val="a0"/>
      </w:pPr>
      <w:r>
        <w:t xml:space="preserve"> The three pictures are totally different from the last three pictures. It is obvious that the constellation always concentrate with propagation delay increasing in the model where symbol synchronization is open, which means </w:t>
      </w:r>
      <w:r>
        <w:rPr>
          <w:rStyle w:val="VerbatimChar"/>
        </w:rPr>
        <w:t>Maximum Energy Algorithm</w:t>
      </w:r>
      <w:r>
        <w:t xml:space="preserve"> has a very good effect on symbol synchronization.</w:t>
      </w:r>
    </w:p>
    <w:p w14:paraId="0F44F469" w14:textId="77777777" w:rsidR="00F36DA8" w:rsidRDefault="00000000">
      <w:pPr>
        <w:pStyle w:val="CaptionedFigure"/>
      </w:pPr>
      <w:r>
        <w:rPr>
          <w:noProof/>
        </w:rPr>
        <w:lastRenderedPageBreak/>
        <w:drawing>
          <wp:inline distT="0" distB="0" distL="0" distR="0" wp14:anchorId="02F97C57" wp14:editId="3823D30C">
            <wp:extent cx="5486400" cy="4730496"/>
            <wp:effectExtent l="0" t="0" r="0" b="0"/>
            <wp:docPr id="50" name="Picture" descr="image-20221030103224680"/>
            <wp:cNvGraphicFramePr/>
            <a:graphic xmlns:a="http://schemas.openxmlformats.org/drawingml/2006/main">
              <a:graphicData uri="http://schemas.openxmlformats.org/drawingml/2006/picture">
                <pic:pic xmlns:pic="http://schemas.openxmlformats.org/drawingml/2006/picture">
                  <pic:nvPicPr>
                    <pic:cNvPr id="51" name="Picture" descr="C:\Users\%E8%83%A1%E6%99%A8\AppData\Roaming\Typora\typora-user-images\image-20221030103224680.png"/>
                    <pic:cNvPicPr>
                      <a:picLocks noChangeAspect="1" noChangeArrowheads="1"/>
                    </pic:cNvPicPr>
                  </pic:nvPicPr>
                  <pic:blipFill>
                    <a:blip r:embed="rId19"/>
                    <a:stretch>
                      <a:fillRect/>
                    </a:stretch>
                  </pic:blipFill>
                  <pic:spPr bwMode="auto">
                    <a:xfrm>
                      <a:off x="0" y="0"/>
                      <a:ext cx="5486400" cy="4730496"/>
                    </a:xfrm>
                    <a:prstGeom prst="rect">
                      <a:avLst/>
                    </a:prstGeom>
                    <a:noFill/>
                    <a:ln w="9525">
                      <a:noFill/>
                      <a:headEnd/>
                      <a:tailEnd/>
                    </a:ln>
                  </pic:spPr>
                </pic:pic>
              </a:graphicData>
            </a:graphic>
          </wp:inline>
        </w:drawing>
      </w:r>
    </w:p>
    <w:p w14:paraId="6361163E" w14:textId="77777777" w:rsidR="00F36DA8" w:rsidRDefault="00000000">
      <w:pPr>
        <w:pStyle w:val="ImageCaption"/>
      </w:pPr>
      <w:r>
        <w:t>image-20221030103224680</w:t>
      </w:r>
    </w:p>
    <w:p w14:paraId="1E9F27E9" w14:textId="77777777" w:rsidR="00F36DA8" w:rsidRDefault="00000000">
      <w:pPr>
        <w:pStyle w:val="a0"/>
      </w:pPr>
      <w:r>
        <w:t xml:space="preserve"> What's more, obviously, with </w:t>
      </w:r>
      <m:oMath>
        <m:r>
          <w:rPr>
            <w:rFonts w:ascii="Cambria Math" w:hAnsi="Cambria Math"/>
          </w:rPr>
          <m:t>α</m:t>
        </m:r>
      </m:oMath>
      <w:r>
        <w:t xml:space="preserve"> increasing, the proportion of total energy the energy of middle point occupies becomes larger and larger.</w:t>
      </w:r>
    </w:p>
    <w:p w14:paraId="5ACAD1E3" w14:textId="77777777" w:rsidR="00F36DA8" w:rsidRDefault="00000000">
      <w:pPr>
        <w:pStyle w:val="3"/>
      </w:pPr>
      <w:bookmarkStart w:id="8" w:name="accuracy-analysis"/>
      <w:bookmarkEnd w:id="5"/>
      <w:bookmarkEnd w:id="7"/>
      <w:r>
        <w:t>Accuracy analysis</w:t>
      </w:r>
    </w:p>
    <w:p w14:paraId="31E2CCCE" w14:textId="77777777" w:rsidR="00F36DA8" w:rsidRDefault="00000000">
      <w:pPr>
        <w:pStyle w:val="FirstParagraph"/>
      </w:pPr>
      <w:r>
        <w:t xml:space="preserve"> In this part, the relationship between oversample factor, delay and the sample rate will be discussed.</w:t>
      </w:r>
    </w:p>
    <w:p w14:paraId="64D7BE6B" w14:textId="4103E00F" w:rsidR="00F36DA8" w:rsidRDefault="00000000">
      <w:pPr>
        <w:pStyle w:val="a0"/>
      </w:pPr>
      <w:r>
        <w:t xml:space="preserve">                    </w:t>
      </w:r>
    </w:p>
    <w:p w14:paraId="4CB78893" w14:textId="0C397C32" w:rsidR="00394B4E" w:rsidRDefault="006D4A41">
      <w:pPr>
        <w:pStyle w:val="a0"/>
      </w:pPr>
      <w:r w:rsidRPr="006D4A41">
        <w:lastRenderedPageBreak/>
        <w:drawing>
          <wp:inline distT="0" distB="0" distL="0" distR="0" wp14:anchorId="145E34F3" wp14:editId="17478E94">
            <wp:extent cx="5486400" cy="28352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835275"/>
                    </a:xfrm>
                    <a:prstGeom prst="rect">
                      <a:avLst/>
                    </a:prstGeom>
                  </pic:spPr>
                </pic:pic>
              </a:graphicData>
            </a:graphic>
          </wp:inline>
        </w:drawing>
      </w:r>
    </w:p>
    <w:p w14:paraId="2EB2F704" w14:textId="68E6C6A7" w:rsidR="00394B4E" w:rsidRDefault="00394B4E">
      <w:pPr>
        <w:pStyle w:val="a0"/>
      </w:pPr>
      <w:r w:rsidRPr="00394B4E">
        <w:drawing>
          <wp:inline distT="0" distB="0" distL="0" distR="0" wp14:anchorId="785FE8F4" wp14:editId="45F197FA">
            <wp:extent cx="5486400" cy="27622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762250"/>
                    </a:xfrm>
                    <a:prstGeom prst="rect">
                      <a:avLst/>
                    </a:prstGeom>
                  </pic:spPr>
                </pic:pic>
              </a:graphicData>
            </a:graphic>
          </wp:inline>
        </w:drawing>
      </w:r>
    </w:p>
    <w:p w14:paraId="43B108EE" w14:textId="77777777" w:rsidR="00F36DA8" w:rsidRDefault="00000000">
      <w:pPr>
        <w:pStyle w:val="a0"/>
      </w:pPr>
      <w:r>
        <w:t xml:space="preserve"> What is easy to find is that the signal is just the same sample signal with propagation delay </w:t>
      </w:r>
      <m:oMath>
        <m:r>
          <w:rPr>
            <w:rFonts w:ascii="Cambria Math" w:hAnsi="Cambria Math"/>
          </w:rPr>
          <m:t>0</m:t>
        </m:r>
      </m:oMath>
      <w:r>
        <w:t xml:space="preserve"> and </w:t>
      </w:r>
      <m:oMath>
        <m:r>
          <w:rPr>
            <w:rFonts w:ascii="Cambria Math" w:hAnsi="Cambria Math"/>
          </w:rPr>
          <m:t>25μs</m:t>
        </m:r>
      </m:oMath>
      <w:r>
        <w:t>, which is correct according to the theory.</w:t>
      </w:r>
    </w:p>
    <w:p w14:paraId="79B0682D" w14:textId="57DF9269" w:rsidR="00F36DA8" w:rsidRDefault="00000000">
      <w:pPr>
        <w:pStyle w:val="a0"/>
      </w:pPr>
      <w:r>
        <w:lastRenderedPageBreak/>
        <w:t xml:space="preserve">                    </w:t>
      </w:r>
      <w:r w:rsidR="006D4A41" w:rsidRPr="006D4A41">
        <w:drawing>
          <wp:inline distT="0" distB="0" distL="0" distR="0" wp14:anchorId="7C2C55A0" wp14:editId="5162D704">
            <wp:extent cx="5486400" cy="282829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828290"/>
                    </a:xfrm>
                    <a:prstGeom prst="rect">
                      <a:avLst/>
                    </a:prstGeom>
                  </pic:spPr>
                </pic:pic>
              </a:graphicData>
            </a:graphic>
          </wp:inline>
        </w:drawing>
      </w:r>
    </w:p>
    <w:p w14:paraId="3700BDCE" w14:textId="7A21D30B" w:rsidR="006D4A41" w:rsidRDefault="006D4A41">
      <w:pPr>
        <w:pStyle w:val="a0"/>
      </w:pPr>
      <w:r w:rsidRPr="006D4A41">
        <w:drawing>
          <wp:inline distT="0" distB="0" distL="0" distR="0" wp14:anchorId="7EAA3E5C" wp14:editId="28364951">
            <wp:extent cx="5486400" cy="27730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773045"/>
                    </a:xfrm>
                    <a:prstGeom prst="rect">
                      <a:avLst/>
                    </a:prstGeom>
                  </pic:spPr>
                </pic:pic>
              </a:graphicData>
            </a:graphic>
          </wp:inline>
        </w:drawing>
      </w:r>
    </w:p>
    <w:p w14:paraId="7F997EC1" w14:textId="77777777" w:rsidR="00F36DA8" w:rsidRDefault="00000000">
      <w:pPr>
        <w:pStyle w:val="a0"/>
      </w:pPr>
      <w:r>
        <w:t xml:space="preserve"> The period of symbol synchronization is:</w:t>
      </w:r>
    </w:p>
    <w:p w14:paraId="3EA0AE6B" w14:textId="77777777" w:rsidR="00F36DA8" w:rsidRDefault="00000000">
      <w:pPr>
        <w:pStyle w:val="a0"/>
      </w:pPr>
      <m:oMathPara>
        <m:oMathParaPr>
          <m:jc m:val="center"/>
        </m:oMathParaPr>
        <m:oMath>
          <m:r>
            <w:rPr>
              <w:rFonts w:ascii="Cambria Math" w:hAnsi="Cambria Math"/>
            </w:rPr>
            <m:t>T</m:t>
          </m:r>
          <m:r>
            <m:rPr>
              <m:sty m:val="p"/>
            </m:rPr>
            <w:rPr>
              <w:rFonts w:ascii="Cambria Math" w:hAnsi="Cambria Math"/>
            </w:rPr>
            <m:t>=</m:t>
          </m:r>
          <m:f>
            <m:fPr>
              <m:ctrlPr>
                <w:rPr>
                  <w:rFonts w:ascii="Cambria Math" w:hAnsi="Cambria Math"/>
                </w:rPr>
              </m:ctrlPr>
            </m:fPr>
            <m:num>
              <m:r>
                <w:rPr>
                  <w:rFonts w:ascii="Cambria Math" w:hAnsi="Cambria Math"/>
                </w:rPr>
                <m:t>4</m:t>
              </m:r>
            </m:num>
            <m:den>
              <m:r>
                <w:rPr>
                  <w:rFonts w:ascii="Cambria Math" w:hAnsi="Cambria Math"/>
                </w:rPr>
                <m:t>4M</m:t>
              </m:r>
            </m:den>
          </m:f>
          <m:r>
            <m:rPr>
              <m:sty m:val="p"/>
            </m:rPr>
            <w:rPr>
              <w:rFonts w:ascii="Cambria Math" w:hAnsi="Cambria Math"/>
            </w:rPr>
            <m:t>=</m:t>
          </m:r>
          <m:f>
            <m:fPr>
              <m:ctrlPr>
                <w:rPr>
                  <w:rFonts w:ascii="Cambria Math" w:hAnsi="Cambria Math"/>
                </w:rPr>
              </m:ctrlPr>
            </m:fPr>
            <m:num>
              <m:r>
                <w:rPr>
                  <w:rFonts w:ascii="Cambria Math" w:hAnsi="Cambria Math"/>
                </w:rPr>
                <m:t>10</m:t>
              </m:r>
            </m:num>
            <m:den>
              <m:r>
                <w:rPr>
                  <w:rFonts w:ascii="Cambria Math" w:hAnsi="Cambria Math"/>
                </w:rPr>
                <m:t>10M</m:t>
              </m:r>
            </m:den>
          </m:f>
          <m:r>
            <m:rPr>
              <m:sty m:val="p"/>
            </m:rPr>
            <w:rPr>
              <w:rFonts w:ascii="Cambria Math" w:hAnsi="Cambria Math"/>
            </w:rPr>
            <m:t>=</m:t>
          </m:r>
          <m:r>
            <w:rPr>
              <w:rFonts w:ascii="Cambria Math" w:hAnsi="Cambria Math"/>
            </w:rPr>
            <m:t>1μs  </m:t>
          </m:r>
          <m:r>
            <m:rPr>
              <m:nor/>
            </m:rPr>
            <m:t>(10)</m:t>
          </m:r>
        </m:oMath>
      </m:oMathPara>
    </w:p>
    <w:p w14:paraId="355025E6" w14:textId="77777777" w:rsidR="00F36DA8" w:rsidRDefault="00000000">
      <w:pPr>
        <w:pStyle w:val="FirstParagraph"/>
      </w:pPr>
      <w:r>
        <w:t xml:space="preserve"> Next, trend of symbol synchronization accuracy with the change of oversample factor will be discussed when the period of sampled signal is fixed.</w:t>
      </w:r>
    </w:p>
    <w:p w14:paraId="5ECAB907" w14:textId="77777777" w:rsidR="00F36DA8" w:rsidRDefault="00000000">
      <w:pPr>
        <w:pStyle w:val="CaptionedFigure"/>
      </w:pPr>
      <w:r>
        <w:rPr>
          <w:noProof/>
        </w:rPr>
        <w:lastRenderedPageBreak/>
        <w:drawing>
          <wp:inline distT="0" distB="0" distL="0" distR="0" wp14:anchorId="51644B1A" wp14:editId="0FA209D4">
            <wp:extent cx="5486400" cy="3953191"/>
            <wp:effectExtent l="0" t="0" r="0" b="0"/>
            <wp:docPr id="55" name="Picture" descr="image-20221030110138563"/>
            <wp:cNvGraphicFramePr/>
            <a:graphic xmlns:a="http://schemas.openxmlformats.org/drawingml/2006/main">
              <a:graphicData uri="http://schemas.openxmlformats.org/drawingml/2006/picture">
                <pic:pic xmlns:pic="http://schemas.openxmlformats.org/drawingml/2006/picture">
                  <pic:nvPicPr>
                    <pic:cNvPr id="56" name="Picture" descr="C:\Users\%E8%83%A1%E6%99%A8\AppData\Roaming\Typora\typora-user-images\image-20221030110138563.png"/>
                    <pic:cNvPicPr>
                      <a:picLocks noChangeAspect="1" noChangeArrowheads="1"/>
                    </pic:cNvPicPr>
                  </pic:nvPicPr>
                  <pic:blipFill>
                    <a:blip r:embed="rId24"/>
                    <a:stretch>
                      <a:fillRect/>
                    </a:stretch>
                  </pic:blipFill>
                  <pic:spPr bwMode="auto">
                    <a:xfrm>
                      <a:off x="0" y="0"/>
                      <a:ext cx="5486400" cy="3953191"/>
                    </a:xfrm>
                    <a:prstGeom prst="rect">
                      <a:avLst/>
                    </a:prstGeom>
                    <a:noFill/>
                    <a:ln w="9525">
                      <a:noFill/>
                      <a:headEnd/>
                      <a:tailEnd/>
                    </a:ln>
                  </pic:spPr>
                </pic:pic>
              </a:graphicData>
            </a:graphic>
          </wp:inline>
        </w:drawing>
      </w:r>
    </w:p>
    <w:p w14:paraId="22291E88" w14:textId="77777777" w:rsidR="00F36DA8" w:rsidRDefault="00000000">
      <w:pPr>
        <w:pStyle w:val="ImageCaption"/>
      </w:pPr>
      <w:r>
        <w:t>image-20221030110138563</w:t>
      </w:r>
    </w:p>
    <w:p w14:paraId="1E850AD8" w14:textId="77777777" w:rsidR="00F36DA8" w:rsidRDefault="00000000">
      <w:pPr>
        <w:pStyle w:val="a0"/>
      </w:pPr>
      <w:r>
        <w:t xml:space="preserve"> With the oversample factor increasing, the error statistic become smaller and smaller, which is correct according to the analysis.</w:t>
      </w:r>
    </w:p>
    <w:p w14:paraId="70FDC639" w14:textId="77777777" w:rsidR="00F36DA8" w:rsidRDefault="00000000">
      <w:pPr>
        <w:pStyle w:val="2"/>
      </w:pPr>
      <w:bookmarkStart w:id="9" w:name="experience"/>
      <w:bookmarkEnd w:id="4"/>
      <w:bookmarkEnd w:id="8"/>
      <w:r>
        <w:t>Experience</w:t>
      </w:r>
    </w:p>
    <w:p w14:paraId="52AA7D08" w14:textId="77777777" w:rsidR="00F36DA8" w:rsidRDefault="00000000">
      <w:pPr>
        <w:numPr>
          <w:ilvl w:val="0"/>
          <w:numId w:val="5"/>
        </w:numPr>
      </w:pPr>
      <w:r>
        <w:t>Understanding of basic principle of symbol synchronization</w:t>
      </w:r>
    </w:p>
    <w:p w14:paraId="718B6D5A" w14:textId="77777777" w:rsidR="00F36DA8" w:rsidRDefault="00000000">
      <w:pPr>
        <w:numPr>
          <w:ilvl w:val="0"/>
          <w:numId w:val="5"/>
        </w:numPr>
      </w:pPr>
      <w:r>
        <w:t xml:space="preserve">Master of </w:t>
      </w:r>
      <w:r>
        <w:rPr>
          <w:rStyle w:val="VerbatimChar"/>
        </w:rPr>
        <w:t>Maximum Energy Algorithm</w:t>
      </w:r>
      <w:r>
        <w:t xml:space="preserve"> and understanding of </w:t>
      </w:r>
      <w:r>
        <w:rPr>
          <w:rStyle w:val="VerbatimChar"/>
        </w:rPr>
        <w:t>Early-Late Gate Algorithm</w:t>
      </w:r>
    </w:p>
    <w:p w14:paraId="0CEF008C" w14:textId="77777777" w:rsidR="00F36DA8" w:rsidRDefault="00000000">
      <w:pPr>
        <w:numPr>
          <w:ilvl w:val="0"/>
          <w:numId w:val="5"/>
        </w:numPr>
      </w:pPr>
      <w:r>
        <w:t xml:space="preserve">Master of programming of </w:t>
      </w:r>
      <w:r>
        <w:rPr>
          <w:rStyle w:val="VerbatimChar"/>
        </w:rPr>
        <w:t>Maximum Energy Algorithm</w:t>
      </w:r>
      <w:r>
        <w:t xml:space="preserve"> </w:t>
      </w:r>
    </w:p>
    <w:p w14:paraId="47F4AF3C" w14:textId="77777777" w:rsidR="00F36DA8" w:rsidRDefault="00000000">
      <w:pPr>
        <w:pStyle w:val="3"/>
      </w:pPr>
      <w:bookmarkStart w:id="10" w:name="in-class-submission"/>
      <w:r>
        <w:t>In-class submission</w:t>
      </w:r>
    </w:p>
    <w:p w14:paraId="10F3695E" w14:textId="77777777" w:rsidR="00F36DA8" w:rsidRDefault="00000000">
      <w:pPr>
        <w:pStyle w:val="FirstParagraph"/>
      </w:pPr>
      <w:r>
        <w:t>张旭东：</w:t>
      </w:r>
    </w:p>
    <w:p w14:paraId="651DE315" w14:textId="3A760A3B" w:rsidR="00F36DA8" w:rsidRDefault="00000000">
      <w:pPr>
        <w:pStyle w:val="a0"/>
      </w:pPr>
      <w:r>
        <w:lastRenderedPageBreak/>
        <w:t xml:space="preserve">                    </w:t>
      </w:r>
      <w:r w:rsidR="006D4A41">
        <w:rPr>
          <w:noProof/>
        </w:rPr>
        <w:drawing>
          <wp:inline distT="0" distB="0" distL="0" distR="0" wp14:anchorId="5EF9BB2B" wp14:editId="757F94A2">
            <wp:extent cx="5486400" cy="2743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D734B2E" w14:textId="1747FFF2" w:rsidR="006D4A41" w:rsidRDefault="006D4A41">
      <w:pPr>
        <w:pStyle w:val="a0"/>
      </w:pPr>
      <w:r>
        <w:rPr>
          <w:noProof/>
        </w:rPr>
        <w:drawing>
          <wp:inline distT="0" distB="0" distL="0" distR="0" wp14:anchorId="21E198FF" wp14:editId="1812DA78">
            <wp:extent cx="5486400" cy="285305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2853055"/>
                    </a:xfrm>
                    <a:prstGeom prst="rect">
                      <a:avLst/>
                    </a:prstGeom>
                    <a:noFill/>
                    <a:ln>
                      <a:noFill/>
                    </a:ln>
                  </pic:spPr>
                </pic:pic>
              </a:graphicData>
            </a:graphic>
          </wp:inline>
        </w:drawing>
      </w:r>
    </w:p>
    <w:bookmarkEnd w:id="9"/>
    <w:bookmarkEnd w:id="10"/>
    <w:p w14:paraId="469D95B7" w14:textId="77777777" w:rsidR="00F36DA8" w:rsidRDefault="00F36DA8">
      <w:pPr>
        <w:pStyle w:val="a0"/>
      </w:pPr>
    </w:p>
    <w:sectPr w:rsidR="00F36DA8">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6E5DAB" w14:textId="77777777" w:rsidR="00277AAF" w:rsidRDefault="00277AAF">
      <w:pPr>
        <w:spacing w:after="0"/>
      </w:pPr>
      <w:r>
        <w:separator/>
      </w:r>
    </w:p>
  </w:endnote>
  <w:endnote w:type="continuationSeparator" w:id="0">
    <w:p w14:paraId="70279A71" w14:textId="77777777" w:rsidR="00277AAF" w:rsidRDefault="00277AA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301055" w14:textId="77777777" w:rsidR="00277AAF" w:rsidRDefault="00277AAF">
      <w:r>
        <w:separator/>
      </w:r>
    </w:p>
  </w:footnote>
  <w:footnote w:type="continuationSeparator" w:id="0">
    <w:p w14:paraId="4286641B" w14:textId="77777777" w:rsidR="00277AAF" w:rsidRDefault="00277A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F18ABB4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4A4CB4F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708606864">
    <w:abstractNumId w:val="0"/>
  </w:num>
  <w:num w:numId="2" w16cid:durableId="120232720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5258068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13477538">
    <w:abstractNumId w:val="0"/>
  </w:num>
  <w:num w:numId="5" w16cid:durableId="75093529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36DA8"/>
    <w:rsid w:val="00277AAF"/>
    <w:rsid w:val="00394B4E"/>
    <w:rsid w:val="006D4A41"/>
    <w:rsid w:val="00F36DA8"/>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AD9D5"/>
  <w15:docId w15:val="{1EF78024-7857-4549-A752-E56C6D9F5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A3011"/>
    <w:rPr>
      <w:rFonts w:ascii="Times New Roman" w:eastAsia="Times New Roman" w:hAnsi="Times New Roman"/>
      <w:sz w:val="21"/>
    </w:rPr>
  </w:style>
  <w:style w:type="paragraph" w:styleId="1">
    <w:name w:val="heading 1"/>
    <w:basedOn w:val="a"/>
    <w:next w:val="a0"/>
    <w:uiPriority w:val="9"/>
    <w:qFormat/>
    <w:rsid w:val="00FA3011"/>
    <w:pPr>
      <w:keepNext/>
      <w:keepLines/>
      <w:spacing w:before="480" w:after="0"/>
      <w:outlineLvl w:val="0"/>
    </w:pPr>
    <w:rPr>
      <w:rFonts w:eastAsiaTheme="majorEastAsia" w:cstheme="majorBidi"/>
      <w:b/>
      <w:bCs/>
      <w:color w:val="4F81BD" w:themeColor="accent1"/>
      <w:sz w:val="44"/>
      <w:szCs w:val="32"/>
    </w:rPr>
  </w:style>
  <w:style w:type="paragraph" w:styleId="2">
    <w:name w:val="heading 2"/>
    <w:basedOn w:val="a"/>
    <w:next w:val="a0"/>
    <w:uiPriority w:val="9"/>
    <w:unhideWhenUsed/>
    <w:qFormat/>
    <w:rsid w:val="00FA3011"/>
    <w:pPr>
      <w:keepNext/>
      <w:keepLines/>
      <w:spacing w:before="200" w:after="0"/>
      <w:outlineLvl w:val="1"/>
    </w:pPr>
    <w:rPr>
      <w:rFonts w:eastAsiaTheme="majorEastAsia" w:cstheme="majorBidi"/>
      <w:b/>
      <w:bCs/>
      <w:color w:val="000000" w:themeColor="text1"/>
      <w:sz w:val="32"/>
      <w:szCs w:val="28"/>
    </w:rPr>
  </w:style>
  <w:style w:type="paragraph" w:styleId="3">
    <w:name w:val="heading 3"/>
    <w:basedOn w:val="a"/>
    <w:next w:val="a0"/>
    <w:uiPriority w:val="9"/>
    <w:unhideWhenUsed/>
    <w:qFormat/>
    <w:rsid w:val="00FA3011"/>
    <w:pPr>
      <w:keepNext/>
      <w:keepLines/>
      <w:spacing w:before="200" w:after="0"/>
      <w:outlineLvl w:val="2"/>
    </w:pPr>
    <w:rPr>
      <w:rFonts w:cstheme="majorBidi"/>
      <w:b/>
      <w:bCs/>
      <w:color w:val="000000" w:themeColor="text1"/>
      <w:sz w:val="30"/>
    </w:rPr>
  </w:style>
  <w:style w:type="paragraph" w:styleId="4">
    <w:name w:val="heading 4"/>
    <w:basedOn w:val="a"/>
    <w:next w:val="a0"/>
    <w:uiPriority w:val="9"/>
    <w:unhideWhenUsed/>
    <w:qFormat/>
    <w:rsid w:val="00FA3011"/>
    <w:pPr>
      <w:keepNext/>
      <w:keepLines/>
      <w:spacing w:before="200" w:after="0"/>
      <w:outlineLvl w:val="3"/>
    </w:pPr>
    <w:rPr>
      <w:rFonts w:eastAsiaTheme="majorEastAsia" w:cstheme="majorBidi"/>
      <w:bCs/>
      <w:i/>
      <w:color w:val="000000" w:themeColor="text1"/>
      <w:sz w:val="28"/>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sz w:val="24"/>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rsid w:val="00FA3011"/>
  </w:style>
  <w:style w:type="paragraph" w:customStyle="1" w:styleId="Compact">
    <w:name w:val="Compact"/>
    <w:basedOn w:val="a0"/>
    <w:qFormat/>
    <w:pPr>
      <w:spacing w:before="36" w:after="36"/>
    </w:pPr>
  </w:style>
  <w:style w:type="paragraph" w:styleId="a4">
    <w:name w:val="Title"/>
    <w:basedOn w:val="a"/>
    <w:next w:val="a0"/>
    <w:qFormat/>
    <w:rsid w:val="00FA3011"/>
    <w:pPr>
      <w:keepNext/>
      <w:keepLines/>
      <w:spacing w:before="480" w:after="240"/>
      <w:jc w:val="center"/>
    </w:pPr>
    <w:rPr>
      <w:rFonts w:eastAsiaTheme="majorEastAsia" w:cstheme="majorBidi"/>
      <w:b/>
      <w:bCs/>
      <w:color w:val="000000" w:themeColor="text1"/>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e">
    <w:name w:val="header"/>
    <w:basedOn w:val="a"/>
    <w:link w:val="af"/>
    <w:unhideWhenUsed/>
    <w:rsid w:val="006B2C85"/>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1"/>
    <w:link w:val="ae"/>
    <w:rsid w:val="006B2C85"/>
    <w:rPr>
      <w:rFonts w:ascii="Times New Roman" w:eastAsia="Times New Roman" w:hAnsi="Times New Roman"/>
      <w:sz w:val="18"/>
      <w:szCs w:val="18"/>
    </w:rPr>
  </w:style>
  <w:style w:type="paragraph" w:styleId="af0">
    <w:name w:val="footer"/>
    <w:basedOn w:val="a"/>
    <w:link w:val="af1"/>
    <w:unhideWhenUsed/>
    <w:rsid w:val="006B2C85"/>
    <w:pPr>
      <w:tabs>
        <w:tab w:val="center" w:pos="4153"/>
        <w:tab w:val="right" w:pos="8306"/>
      </w:tabs>
      <w:snapToGrid w:val="0"/>
    </w:pPr>
    <w:rPr>
      <w:sz w:val="18"/>
      <w:szCs w:val="18"/>
    </w:rPr>
  </w:style>
  <w:style w:type="character" w:customStyle="1" w:styleId="af1">
    <w:name w:val="页脚 字符"/>
    <w:basedOn w:val="a1"/>
    <w:link w:val="af0"/>
    <w:rsid w:val="006B2C85"/>
    <w:rPr>
      <w:rFonts w:ascii="Times New Roman" w:eastAsia="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14</Pages>
  <Words>879</Words>
  <Characters>5011</Characters>
  <Application>Microsoft Office Word</Application>
  <DocSecurity>0</DocSecurity>
  <Lines>41</Lines>
  <Paragraphs>11</Paragraphs>
  <ScaleCrop>false</ScaleCrop>
  <Company/>
  <LinksUpToDate>false</LinksUpToDate>
  <CharactersWithSpaces>5879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张 旭东</cp:lastModifiedBy>
  <cp:revision>2</cp:revision>
  <dcterms:created xsi:type="dcterms:W3CDTF">2022-10-30T04:02:00Z</dcterms:created>
  <dcterms:modified xsi:type="dcterms:W3CDTF">2022-10-30T04:16:00Z</dcterms:modified>
</cp:coreProperties>
</file>